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eastAsiaTheme="minorHAnsi" w:hAnsi="Arial" w:cs="Arial"/>
          <w:color w:val="auto"/>
          <w:kern w:val="2"/>
          <w:sz w:val="24"/>
          <w:szCs w:val="24"/>
          <w:lang w:val="es-ES" w:eastAsia="en-US"/>
          <w14:ligatures w14:val="standardContextual"/>
        </w:rPr>
        <w:id w:val="101441824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08E8E80" w14:textId="7E823DED" w:rsidR="00C50229" w:rsidRPr="00C44E5D" w:rsidRDefault="0066262B" w:rsidP="00C44E5D">
          <w:pPr>
            <w:pStyle w:val="TtuloTDC"/>
            <w:spacing w:after="240" w:line="360" w:lineRule="auto"/>
            <w:jc w:val="center"/>
            <w:rPr>
              <w:rFonts w:ascii="Arial" w:hAnsi="Arial" w:cs="Arial"/>
              <w:b/>
              <w:bCs/>
              <w:color w:val="auto"/>
              <w:sz w:val="24"/>
              <w:szCs w:val="24"/>
            </w:rPr>
          </w:pPr>
          <w:r w:rsidRPr="00C44E5D">
            <w:rPr>
              <w:rFonts w:ascii="Arial" w:hAnsi="Arial" w:cs="Arial"/>
              <w:b/>
              <w:bCs/>
              <w:color w:val="auto"/>
              <w:sz w:val="24"/>
              <w:szCs w:val="24"/>
              <w:lang w:val="es-ES"/>
            </w:rPr>
            <w:t>CONTENIDO</w:t>
          </w:r>
        </w:p>
        <w:p w14:paraId="7DFF1A3D" w14:textId="4E43150F" w:rsidR="001F6349" w:rsidRDefault="00C50229">
          <w:pPr>
            <w:pStyle w:val="TDC1"/>
            <w:tabs>
              <w:tab w:val="left" w:pos="440"/>
              <w:tab w:val="right" w:leader="dot" w:pos="9346"/>
            </w:tabs>
            <w:rPr>
              <w:rFonts w:cstheme="minorBidi"/>
              <w:noProof/>
              <w:kern w:val="2"/>
              <w:sz w:val="24"/>
              <w:szCs w:val="24"/>
              <w:lang w:eastAsia="es-MX"/>
              <w14:ligatures w14:val="standardContextual"/>
            </w:rPr>
          </w:pPr>
          <w:r w:rsidRPr="00C44E5D">
            <w:rPr>
              <w:rFonts w:ascii="Arial" w:hAnsi="Arial" w:cs="Arial"/>
              <w:sz w:val="24"/>
              <w:szCs w:val="24"/>
            </w:rPr>
            <w:fldChar w:fldCharType="begin"/>
          </w:r>
          <w:r w:rsidRPr="00C44E5D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C44E5D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226657694" w:history="1">
            <w:r w:rsidR="001F6349" w:rsidRPr="008760F8">
              <w:rPr>
                <w:rStyle w:val="Hipervnculo"/>
                <w:rFonts w:cs="Arial"/>
                <w:noProof/>
              </w:rPr>
              <w:t>1.</w:t>
            </w:r>
            <w:r w:rsidR="001F6349">
              <w:rPr>
                <w:rFonts w:cstheme="minorBidi"/>
                <w:noProof/>
                <w:kern w:val="2"/>
                <w:sz w:val="24"/>
                <w:szCs w:val="24"/>
                <w:lang w:eastAsia="es-MX"/>
                <w14:ligatures w14:val="standardContextual"/>
              </w:rPr>
              <w:tab/>
            </w:r>
            <w:r w:rsidR="001F6349" w:rsidRPr="008760F8">
              <w:rPr>
                <w:rStyle w:val="Hipervnculo"/>
                <w:rFonts w:cs="Arial"/>
                <w:noProof/>
              </w:rPr>
              <w:t>INTRODUCCIÓN</w:t>
            </w:r>
            <w:r w:rsidR="001F6349">
              <w:rPr>
                <w:noProof/>
                <w:webHidden/>
              </w:rPr>
              <w:tab/>
            </w:r>
            <w:r w:rsidR="001F6349">
              <w:rPr>
                <w:noProof/>
                <w:webHidden/>
              </w:rPr>
              <w:fldChar w:fldCharType="begin"/>
            </w:r>
            <w:r w:rsidR="001F6349">
              <w:rPr>
                <w:noProof/>
                <w:webHidden/>
              </w:rPr>
              <w:instrText xml:space="preserve"> PAGEREF _Toc226657694 \h </w:instrText>
            </w:r>
            <w:r w:rsidR="001F6349">
              <w:rPr>
                <w:noProof/>
                <w:webHidden/>
              </w:rPr>
            </w:r>
            <w:r w:rsidR="001F6349">
              <w:rPr>
                <w:noProof/>
                <w:webHidden/>
              </w:rPr>
              <w:fldChar w:fldCharType="separate"/>
            </w:r>
            <w:r w:rsidR="001F6349">
              <w:rPr>
                <w:noProof/>
                <w:webHidden/>
              </w:rPr>
              <w:t>2</w:t>
            </w:r>
            <w:r w:rsidR="001F6349">
              <w:rPr>
                <w:noProof/>
                <w:webHidden/>
              </w:rPr>
              <w:fldChar w:fldCharType="end"/>
            </w:r>
          </w:hyperlink>
        </w:p>
        <w:p w14:paraId="3E9E9B3C" w14:textId="508AC529" w:rsidR="001F6349" w:rsidRDefault="001F6349">
          <w:pPr>
            <w:pStyle w:val="TDC1"/>
            <w:tabs>
              <w:tab w:val="left" w:pos="440"/>
              <w:tab w:val="right" w:leader="dot" w:pos="9346"/>
            </w:tabs>
            <w:rPr>
              <w:rFonts w:cstheme="minorBidi"/>
              <w:noProof/>
              <w:kern w:val="2"/>
              <w:sz w:val="24"/>
              <w:szCs w:val="24"/>
              <w:lang w:eastAsia="es-MX"/>
              <w14:ligatures w14:val="standardContextual"/>
            </w:rPr>
          </w:pPr>
          <w:hyperlink w:anchor="_Toc226657695" w:history="1">
            <w:r w:rsidRPr="008760F8">
              <w:rPr>
                <w:rStyle w:val="Hipervnculo"/>
                <w:rFonts w:cs="Arial"/>
                <w:noProof/>
              </w:rPr>
              <w:t>2.</w:t>
            </w:r>
            <w:r>
              <w:rPr>
                <w:rFonts w:cstheme="minorBidi"/>
                <w:noProof/>
                <w:kern w:val="2"/>
                <w:sz w:val="24"/>
                <w:szCs w:val="24"/>
                <w:lang w:eastAsia="es-MX"/>
                <w14:ligatures w14:val="standardContextual"/>
              </w:rPr>
              <w:tab/>
            </w:r>
            <w:r w:rsidRPr="008760F8">
              <w:rPr>
                <w:rStyle w:val="Hipervnculo"/>
                <w:rFonts w:cs="Arial"/>
                <w:noProof/>
              </w:rPr>
              <w:t>Objetivo DEL EVENTO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_Toc226657695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B6170D" w14:textId="6CFDFE6B" w:rsidR="001F6349" w:rsidRDefault="001F6349">
          <w:pPr>
            <w:pStyle w:val="TDC1"/>
            <w:tabs>
              <w:tab w:val="left" w:pos="440"/>
              <w:tab w:val="right" w:leader="dot" w:pos="9346"/>
            </w:tabs>
            <w:rPr>
              <w:rFonts w:cstheme="minorBidi"/>
              <w:noProof/>
              <w:kern w:val="2"/>
              <w:sz w:val="24"/>
              <w:szCs w:val="24"/>
              <w:lang w:eastAsia="es-MX"/>
              <w14:ligatures w14:val="standardContextual"/>
            </w:rPr>
          </w:pPr>
          <w:hyperlink w:anchor="_Toc226657696" w:history="1">
            <w:r w:rsidRPr="008760F8">
              <w:rPr>
                <w:rStyle w:val="Hipervnculo"/>
                <w:rFonts w:cs="Arial"/>
                <w:noProof/>
              </w:rPr>
              <w:t>3.</w:t>
            </w:r>
            <w:r>
              <w:rPr>
                <w:rFonts w:cstheme="minorBidi"/>
                <w:noProof/>
                <w:kern w:val="2"/>
                <w:sz w:val="24"/>
                <w:szCs w:val="24"/>
                <w:lang w:eastAsia="es-MX"/>
                <w14:ligatures w14:val="standardContextual"/>
              </w:rPr>
              <w:tab/>
            </w:r>
            <w:r w:rsidRPr="008760F8">
              <w:rPr>
                <w:rStyle w:val="Hipervnculo"/>
                <w:rFonts w:cs="Arial"/>
                <w:noProof/>
              </w:rPr>
              <w:t>DESARROLLO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_Toc226657696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9F27CA" w14:textId="59161500" w:rsidR="001F6349" w:rsidRDefault="001F6349">
          <w:pPr>
            <w:pStyle w:val="TDC2"/>
            <w:tabs>
              <w:tab w:val="left" w:pos="960"/>
              <w:tab w:val="right" w:leader="dot" w:pos="9346"/>
            </w:tabs>
            <w:rPr>
              <w:rFonts w:cstheme="minorBidi"/>
              <w:noProof/>
              <w:kern w:val="2"/>
              <w:sz w:val="24"/>
              <w:szCs w:val="24"/>
              <w:lang w:eastAsia="es-MX"/>
              <w14:ligatures w14:val="standardContextual"/>
            </w:rPr>
          </w:pPr>
          <w:hyperlink w:anchor="_Toc226657697" w:history="1">
            <w:r w:rsidRPr="008760F8">
              <w:rPr>
                <w:rStyle w:val="Hipervnculo"/>
                <w:rFonts w:cs="Arial"/>
                <w:b/>
                <w:bCs/>
                <w:noProof/>
              </w:rPr>
              <w:t>3.1</w:t>
            </w:r>
            <w:r>
              <w:rPr>
                <w:rFonts w:cstheme="minorBidi"/>
                <w:noProof/>
                <w:kern w:val="2"/>
                <w:sz w:val="24"/>
                <w:szCs w:val="24"/>
                <w:lang w:eastAsia="es-MX"/>
                <w14:ligatures w14:val="standardContextual"/>
              </w:rPr>
              <w:tab/>
            </w:r>
            <w:r w:rsidRPr="008760F8">
              <w:rPr>
                <w:rStyle w:val="Hipervnculo"/>
                <w:rFonts w:cs="Arial"/>
                <w:b/>
                <w:bCs/>
                <w:noProof/>
              </w:rPr>
              <w:t>Información del evento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_Toc226657697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C63099" w14:textId="42BCF214" w:rsidR="001F6349" w:rsidRDefault="001F6349">
          <w:pPr>
            <w:pStyle w:val="TDC2"/>
            <w:tabs>
              <w:tab w:val="left" w:pos="960"/>
              <w:tab w:val="right" w:leader="dot" w:pos="9346"/>
            </w:tabs>
            <w:rPr>
              <w:rFonts w:cstheme="minorBidi"/>
              <w:noProof/>
              <w:kern w:val="2"/>
              <w:sz w:val="24"/>
              <w:szCs w:val="24"/>
              <w:lang w:eastAsia="es-MX"/>
              <w14:ligatures w14:val="standardContextual"/>
            </w:rPr>
          </w:pPr>
          <w:hyperlink w:anchor="_Toc226657698" w:history="1">
            <w:r w:rsidRPr="008760F8">
              <w:rPr>
                <w:rStyle w:val="Hipervnculo"/>
                <w:rFonts w:cs="Arial"/>
                <w:b/>
                <w:bCs/>
                <w:noProof/>
              </w:rPr>
              <w:t>3.2</w:t>
            </w:r>
            <w:r>
              <w:rPr>
                <w:rFonts w:cstheme="minorBidi"/>
                <w:noProof/>
                <w:kern w:val="2"/>
                <w:sz w:val="24"/>
                <w:szCs w:val="24"/>
                <w:lang w:eastAsia="es-MX"/>
                <w14:ligatures w14:val="standardContextual"/>
              </w:rPr>
              <w:tab/>
            </w:r>
            <w:r w:rsidRPr="008760F8">
              <w:rPr>
                <w:rStyle w:val="Hipervnculo"/>
                <w:rFonts w:cs="Arial"/>
                <w:b/>
                <w:bCs/>
                <w:noProof/>
              </w:rPr>
              <w:t>Caracterización del evento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_Toc226657698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432A9B" w14:textId="3CA81902" w:rsidR="001F6349" w:rsidRDefault="001F6349">
          <w:pPr>
            <w:pStyle w:val="TDC2"/>
            <w:tabs>
              <w:tab w:val="left" w:pos="960"/>
              <w:tab w:val="right" w:leader="dot" w:pos="9346"/>
            </w:tabs>
            <w:rPr>
              <w:rFonts w:cstheme="minorBidi"/>
              <w:noProof/>
              <w:kern w:val="2"/>
              <w:sz w:val="24"/>
              <w:szCs w:val="24"/>
              <w:lang w:eastAsia="es-MX"/>
              <w14:ligatures w14:val="standardContextual"/>
            </w:rPr>
          </w:pPr>
          <w:hyperlink w:anchor="_Toc226657699" w:history="1">
            <w:r w:rsidRPr="008760F8">
              <w:rPr>
                <w:rStyle w:val="Hipervnculo"/>
                <w:rFonts w:cs="Arial"/>
                <w:b/>
                <w:bCs/>
                <w:noProof/>
              </w:rPr>
              <w:t>3.3</w:t>
            </w:r>
            <w:r>
              <w:rPr>
                <w:rFonts w:cstheme="minorBidi"/>
                <w:noProof/>
                <w:kern w:val="2"/>
                <w:sz w:val="24"/>
                <w:szCs w:val="24"/>
                <w:lang w:eastAsia="es-MX"/>
                <w14:ligatures w14:val="standardContextual"/>
              </w:rPr>
              <w:tab/>
            </w:r>
            <w:r w:rsidRPr="008760F8">
              <w:rPr>
                <w:rStyle w:val="Hipervnculo"/>
                <w:rFonts w:cs="Arial"/>
                <w:b/>
                <w:bCs/>
                <w:noProof/>
              </w:rPr>
              <w:t>Planificación del evento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_Toc226657699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C67204" w14:textId="428B2C08" w:rsidR="001F6349" w:rsidRDefault="001F6349">
          <w:pPr>
            <w:pStyle w:val="TDC2"/>
            <w:tabs>
              <w:tab w:val="left" w:pos="960"/>
              <w:tab w:val="right" w:leader="dot" w:pos="9346"/>
            </w:tabs>
            <w:rPr>
              <w:rFonts w:cstheme="minorBidi"/>
              <w:noProof/>
              <w:kern w:val="2"/>
              <w:sz w:val="24"/>
              <w:szCs w:val="24"/>
              <w:lang w:eastAsia="es-MX"/>
              <w14:ligatures w14:val="standardContextual"/>
            </w:rPr>
          </w:pPr>
          <w:hyperlink w:anchor="_Toc226657700" w:history="1">
            <w:r w:rsidRPr="008760F8">
              <w:rPr>
                <w:rStyle w:val="Hipervnculo"/>
                <w:rFonts w:cs="Arial"/>
                <w:b/>
                <w:bCs/>
                <w:noProof/>
              </w:rPr>
              <w:t>3.4</w:t>
            </w:r>
            <w:r>
              <w:rPr>
                <w:rFonts w:cstheme="minorBidi"/>
                <w:noProof/>
                <w:kern w:val="2"/>
                <w:sz w:val="24"/>
                <w:szCs w:val="24"/>
                <w:lang w:eastAsia="es-MX"/>
                <w14:ligatures w14:val="standardContextual"/>
              </w:rPr>
              <w:tab/>
            </w:r>
            <w:r w:rsidRPr="008760F8">
              <w:rPr>
                <w:rStyle w:val="Hipervnculo"/>
                <w:rFonts w:cs="Arial"/>
                <w:b/>
                <w:bCs/>
                <w:noProof/>
              </w:rPr>
              <w:t>Ejecución del evento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_Toc226657700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111172" w14:textId="56EA4346" w:rsidR="001F6349" w:rsidRDefault="001F6349">
          <w:pPr>
            <w:pStyle w:val="TDC2"/>
            <w:tabs>
              <w:tab w:val="left" w:pos="960"/>
              <w:tab w:val="right" w:leader="dot" w:pos="9346"/>
            </w:tabs>
            <w:rPr>
              <w:rFonts w:cstheme="minorBidi"/>
              <w:noProof/>
              <w:kern w:val="2"/>
              <w:sz w:val="24"/>
              <w:szCs w:val="24"/>
              <w:lang w:eastAsia="es-MX"/>
              <w14:ligatures w14:val="standardContextual"/>
            </w:rPr>
          </w:pPr>
          <w:hyperlink w:anchor="_Toc226657701" w:history="1">
            <w:r w:rsidRPr="008760F8">
              <w:rPr>
                <w:rStyle w:val="Hipervnculo"/>
                <w:rFonts w:cs="Arial"/>
                <w:b/>
                <w:bCs/>
                <w:noProof/>
              </w:rPr>
              <w:t>3.5</w:t>
            </w:r>
            <w:r>
              <w:rPr>
                <w:rFonts w:cstheme="minorBidi"/>
                <w:noProof/>
                <w:kern w:val="2"/>
                <w:sz w:val="24"/>
                <w:szCs w:val="24"/>
                <w:lang w:eastAsia="es-MX"/>
                <w14:ligatures w14:val="standardContextual"/>
              </w:rPr>
              <w:tab/>
            </w:r>
            <w:r w:rsidRPr="008760F8">
              <w:rPr>
                <w:rStyle w:val="Hipervnculo"/>
                <w:rFonts w:cs="Arial"/>
                <w:b/>
                <w:bCs/>
                <w:noProof/>
              </w:rPr>
              <w:t>Componente de comunicaciones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_Toc226657701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D6FDFC" w14:textId="1A9EBF2F" w:rsidR="001F6349" w:rsidRDefault="001F6349">
          <w:pPr>
            <w:pStyle w:val="TDC2"/>
            <w:tabs>
              <w:tab w:val="left" w:pos="960"/>
              <w:tab w:val="right" w:leader="dot" w:pos="9346"/>
            </w:tabs>
            <w:rPr>
              <w:rFonts w:cstheme="minorBidi"/>
              <w:noProof/>
              <w:kern w:val="2"/>
              <w:sz w:val="24"/>
              <w:szCs w:val="24"/>
              <w:lang w:eastAsia="es-MX"/>
              <w14:ligatures w14:val="standardContextual"/>
            </w:rPr>
          </w:pPr>
          <w:hyperlink w:anchor="_Toc226657702" w:history="1">
            <w:r w:rsidRPr="008760F8">
              <w:rPr>
                <w:rStyle w:val="Hipervnculo"/>
                <w:rFonts w:cs="Arial"/>
                <w:b/>
                <w:bCs/>
                <w:noProof/>
              </w:rPr>
              <w:t>3.6</w:t>
            </w:r>
            <w:r>
              <w:rPr>
                <w:rFonts w:cstheme="minorBidi"/>
                <w:noProof/>
                <w:kern w:val="2"/>
                <w:sz w:val="24"/>
                <w:szCs w:val="24"/>
                <w:lang w:eastAsia="es-MX"/>
                <w14:ligatures w14:val="standardContextual"/>
              </w:rPr>
              <w:tab/>
            </w:r>
            <w:r w:rsidRPr="008760F8">
              <w:rPr>
                <w:rStyle w:val="Hipervnculo"/>
                <w:rFonts w:cs="Arial"/>
                <w:b/>
                <w:bCs/>
                <w:noProof/>
              </w:rPr>
              <w:t>Componente de Cultura Ciudadana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_Toc226657702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DA6F88" w14:textId="7EA6BC29" w:rsidR="001F6349" w:rsidRDefault="001F6349">
          <w:pPr>
            <w:pStyle w:val="TDC1"/>
            <w:tabs>
              <w:tab w:val="left" w:pos="440"/>
              <w:tab w:val="right" w:leader="dot" w:pos="9346"/>
            </w:tabs>
            <w:rPr>
              <w:rFonts w:cstheme="minorBidi"/>
              <w:noProof/>
              <w:kern w:val="2"/>
              <w:sz w:val="24"/>
              <w:szCs w:val="24"/>
              <w:lang w:eastAsia="es-MX"/>
              <w14:ligatures w14:val="standardContextual"/>
            </w:rPr>
          </w:pPr>
          <w:hyperlink w:anchor="_Toc226657703" w:history="1">
            <w:r w:rsidRPr="008760F8">
              <w:rPr>
                <w:rStyle w:val="Hipervnculo"/>
                <w:rFonts w:cs="Arial"/>
                <w:noProof/>
              </w:rPr>
              <w:t>4.</w:t>
            </w:r>
            <w:r>
              <w:rPr>
                <w:rFonts w:cstheme="minorBidi"/>
                <w:noProof/>
                <w:kern w:val="2"/>
                <w:sz w:val="24"/>
                <w:szCs w:val="24"/>
                <w:lang w:eastAsia="es-MX"/>
                <w14:ligatures w14:val="standardContextual"/>
              </w:rPr>
              <w:tab/>
            </w:r>
            <w:r w:rsidRPr="008760F8">
              <w:rPr>
                <w:rStyle w:val="Hipervnculo"/>
                <w:rFonts w:cs="Arial"/>
                <w:noProof/>
              </w:rPr>
              <w:t>RESULTADOS E IMPACTOS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_Toc226657703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F59D14" w14:textId="16555C8A" w:rsidR="001F6349" w:rsidRDefault="001F6349">
          <w:pPr>
            <w:pStyle w:val="TDC1"/>
            <w:tabs>
              <w:tab w:val="left" w:pos="440"/>
              <w:tab w:val="right" w:leader="dot" w:pos="9346"/>
            </w:tabs>
            <w:rPr>
              <w:rFonts w:cstheme="minorBidi"/>
              <w:noProof/>
              <w:kern w:val="2"/>
              <w:sz w:val="24"/>
              <w:szCs w:val="24"/>
              <w:lang w:eastAsia="es-MX"/>
              <w14:ligatures w14:val="standardContextual"/>
            </w:rPr>
          </w:pPr>
          <w:hyperlink w:anchor="_Toc226657704" w:history="1">
            <w:r w:rsidRPr="008760F8">
              <w:rPr>
                <w:rStyle w:val="Hipervnculo"/>
                <w:rFonts w:cs="Arial"/>
                <w:noProof/>
              </w:rPr>
              <w:t>5.</w:t>
            </w:r>
            <w:r>
              <w:rPr>
                <w:rFonts w:cstheme="minorBidi"/>
                <w:noProof/>
                <w:kern w:val="2"/>
                <w:sz w:val="24"/>
                <w:szCs w:val="24"/>
                <w:lang w:eastAsia="es-MX"/>
                <w14:ligatures w14:val="standardContextual"/>
              </w:rPr>
              <w:tab/>
            </w:r>
            <w:r w:rsidRPr="008760F8">
              <w:rPr>
                <w:rStyle w:val="Hipervnculo"/>
                <w:rFonts w:cs="Arial"/>
                <w:noProof/>
              </w:rPr>
              <w:t>EVALUACIÓN DEL EVENTO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_Toc226657704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97FEF3" w14:textId="1D288502" w:rsidR="001F6349" w:rsidRDefault="001F6349">
          <w:pPr>
            <w:pStyle w:val="TDC1"/>
            <w:tabs>
              <w:tab w:val="left" w:pos="440"/>
              <w:tab w:val="right" w:leader="dot" w:pos="9346"/>
            </w:tabs>
            <w:rPr>
              <w:rFonts w:cstheme="minorBidi"/>
              <w:noProof/>
              <w:kern w:val="2"/>
              <w:sz w:val="24"/>
              <w:szCs w:val="24"/>
              <w:lang w:eastAsia="es-MX"/>
              <w14:ligatures w14:val="standardContextual"/>
            </w:rPr>
          </w:pPr>
          <w:hyperlink w:anchor="_Toc226657705" w:history="1">
            <w:r w:rsidRPr="008760F8">
              <w:rPr>
                <w:rStyle w:val="Hipervnculo"/>
                <w:rFonts w:cs="Arial"/>
                <w:noProof/>
              </w:rPr>
              <w:t>6.</w:t>
            </w:r>
            <w:r>
              <w:rPr>
                <w:rFonts w:cstheme="minorBidi"/>
                <w:noProof/>
                <w:kern w:val="2"/>
                <w:sz w:val="24"/>
                <w:szCs w:val="24"/>
                <w:lang w:eastAsia="es-MX"/>
                <w14:ligatures w14:val="standardContextual"/>
              </w:rPr>
              <w:tab/>
            </w:r>
            <w:r w:rsidRPr="008760F8">
              <w:rPr>
                <w:rStyle w:val="Hipervnculo"/>
                <w:rFonts w:cs="Arial"/>
                <w:noProof/>
              </w:rPr>
              <w:t>CONCLUSIONES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_Toc226657705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1CA5B0" w14:textId="6AF97995" w:rsidR="001F6349" w:rsidRDefault="001F6349">
          <w:pPr>
            <w:pStyle w:val="TDC1"/>
            <w:tabs>
              <w:tab w:val="left" w:pos="440"/>
              <w:tab w:val="right" w:leader="dot" w:pos="9346"/>
            </w:tabs>
            <w:rPr>
              <w:rFonts w:cstheme="minorBidi"/>
              <w:noProof/>
              <w:kern w:val="2"/>
              <w:sz w:val="24"/>
              <w:szCs w:val="24"/>
              <w:lang w:eastAsia="es-MX"/>
              <w14:ligatures w14:val="standardContextual"/>
            </w:rPr>
          </w:pPr>
          <w:hyperlink w:anchor="_Toc226657706" w:history="1">
            <w:r w:rsidRPr="008760F8">
              <w:rPr>
                <w:rStyle w:val="Hipervnculo"/>
                <w:rFonts w:cs="Arial"/>
                <w:noProof/>
              </w:rPr>
              <w:t>7.</w:t>
            </w:r>
            <w:r>
              <w:rPr>
                <w:rFonts w:cstheme="minorBidi"/>
                <w:noProof/>
                <w:kern w:val="2"/>
                <w:sz w:val="24"/>
                <w:szCs w:val="24"/>
                <w:lang w:eastAsia="es-MX"/>
                <w14:ligatures w14:val="standardContextual"/>
              </w:rPr>
              <w:tab/>
            </w:r>
            <w:r w:rsidRPr="008760F8">
              <w:rPr>
                <w:rStyle w:val="Hipervnculo"/>
                <w:rFonts w:cs="Arial"/>
                <w:noProof/>
              </w:rPr>
              <w:t>EVIDENCIAS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_Toc226657706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FDA708" w14:textId="740D42FA" w:rsidR="00C50229" w:rsidRPr="00C44E5D" w:rsidRDefault="00C50229" w:rsidP="00C44E5D">
          <w:pPr>
            <w:spacing w:before="240" w:after="240" w:line="360" w:lineRule="auto"/>
            <w:rPr>
              <w:rFonts w:cs="Arial"/>
              <w:szCs w:val="24"/>
            </w:rPr>
          </w:pPr>
          <w:r w:rsidRPr="00C44E5D">
            <w:rPr>
              <w:rFonts w:cs="Arial"/>
              <w:b/>
              <w:bCs/>
              <w:szCs w:val="24"/>
              <w:lang w:val="es-ES"/>
            </w:rPr>
            <w:fldChar w:fldCharType="end"/>
          </w:r>
        </w:p>
      </w:sdtContent>
    </w:sdt>
    <w:p w14:paraId="49ABBEE1" w14:textId="2ABF0925" w:rsidR="0066262B" w:rsidRPr="00C44E5D" w:rsidRDefault="0066262B" w:rsidP="00C44E5D">
      <w:pPr>
        <w:spacing w:before="240" w:after="240" w:line="360" w:lineRule="auto"/>
        <w:jc w:val="left"/>
        <w:rPr>
          <w:rFonts w:cs="Arial"/>
          <w:szCs w:val="24"/>
        </w:rPr>
      </w:pPr>
      <w:r w:rsidRPr="00C44E5D">
        <w:rPr>
          <w:rFonts w:cs="Arial"/>
          <w:szCs w:val="24"/>
        </w:rPr>
        <w:br w:type="page"/>
      </w:r>
    </w:p>
    <w:p w14:paraId="491750C6" w14:textId="752F3C0B" w:rsidR="0014083C" w:rsidRPr="009D7847" w:rsidRDefault="001F6349" w:rsidP="009D7847">
      <w:pPr>
        <w:pStyle w:val="Ttulo1"/>
        <w:numPr>
          <w:ilvl w:val="0"/>
          <w:numId w:val="3"/>
        </w:numPr>
        <w:shd w:val="clear" w:color="auto" w:fill="DAE9F7" w:themeFill="text2" w:themeFillTint="1A"/>
        <w:spacing w:before="240" w:after="240" w:line="360" w:lineRule="auto"/>
        <w:ind w:left="0" w:firstLine="0"/>
        <w:rPr>
          <w:rFonts w:cs="Arial"/>
          <w:szCs w:val="24"/>
        </w:rPr>
      </w:pPr>
      <w:bookmarkStart w:id="0" w:name="_Toc226657694"/>
      <w:r w:rsidRPr="009D7847">
        <w:rPr>
          <w:rFonts w:cs="Arial"/>
          <w:caps w:val="0"/>
          <w:szCs w:val="24"/>
        </w:rPr>
        <w:lastRenderedPageBreak/>
        <w:t>INTRODUCCIÓN</w:t>
      </w:r>
      <w:bookmarkEnd w:id="0"/>
    </w:p>
    <w:p w14:paraId="0D2142F8" w14:textId="746B8B75" w:rsidR="0014083C" w:rsidRPr="009D7847" w:rsidRDefault="00CA7849" w:rsidP="009D7847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 xml:space="preserve">Realizar una breve descripción del </w:t>
      </w:r>
      <w:r w:rsidR="00297A71" w:rsidRPr="009D7847">
        <w:rPr>
          <w:rFonts w:cs="Arial"/>
          <w:i/>
          <w:iCs/>
          <w:color w:val="747474" w:themeColor="background2" w:themeShade="80"/>
          <w:szCs w:val="24"/>
        </w:rPr>
        <w:t xml:space="preserve">marco general </w:t>
      </w:r>
      <w:r w:rsidR="006B4F0F" w:rsidRPr="009D7847">
        <w:rPr>
          <w:rFonts w:cs="Arial"/>
          <w:i/>
          <w:iCs/>
          <w:color w:val="747474" w:themeColor="background2" w:themeShade="80"/>
          <w:szCs w:val="24"/>
        </w:rPr>
        <w:t>y contexto del documento.</w:t>
      </w:r>
    </w:p>
    <w:p w14:paraId="2E16CBD4" w14:textId="6678C747" w:rsidR="006B4F0F" w:rsidRPr="009D7847" w:rsidRDefault="00E9052B" w:rsidP="009D7847">
      <w:pPr>
        <w:pStyle w:val="Ttulo1"/>
        <w:numPr>
          <w:ilvl w:val="0"/>
          <w:numId w:val="3"/>
        </w:numPr>
        <w:shd w:val="clear" w:color="auto" w:fill="DAE9F7" w:themeFill="text2" w:themeFillTint="1A"/>
        <w:spacing w:before="240" w:after="240" w:line="360" w:lineRule="auto"/>
        <w:ind w:left="0" w:firstLine="0"/>
        <w:rPr>
          <w:rFonts w:cs="Arial"/>
          <w:szCs w:val="24"/>
        </w:rPr>
      </w:pPr>
      <w:bookmarkStart w:id="1" w:name="_Toc226657695"/>
      <w:r w:rsidRPr="009D7847">
        <w:rPr>
          <w:rFonts w:cs="Arial"/>
          <w:szCs w:val="24"/>
        </w:rPr>
        <w:t>Objetivo</w:t>
      </w:r>
      <w:r w:rsidR="00C00CE3" w:rsidRPr="009D7847">
        <w:rPr>
          <w:rFonts w:cs="Arial"/>
          <w:szCs w:val="24"/>
        </w:rPr>
        <w:t xml:space="preserve"> DEL EVENTO</w:t>
      </w:r>
      <w:bookmarkEnd w:id="1"/>
    </w:p>
    <w:p w14:paraId="670FDA01" w14:textId="64C3654A" w:rsidR="00C00CE3" w:rsidRPr="009D7847" w:rsidRDefault="00C00CE3" w:rsidP="009D7847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Describa el propósito principal del evento.</w:t>
      </w:r>
    </w:p>
    <w:p w14:paraId="662B4F46" w14:textId="77777777" w:rsidR="00C00CE3" w:rsidRPr="009D7847" w:rsidRDefault="00C00CE3" w:rsidP="009D7847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Objetivo general:</w:t>
      </w:r>
    </w:p>
    <w:p w14:paraId="268D1463" w14:textId="77777777" w:rsidR="00C00CE3" w:rsidRPr="009D7847" w:rsidRDefault="00C00CE3" w:rsidP="009D7847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Objetivos específicos:</w:t>
      </w:r>
    </w:p>
    <w:p w14:paraId="4F1AA9D6" w14:textId="1DC5EF53" w:rsidR="00E9052B" w:rsidRPr="009D7847" w:rsidRDefault="00C00CE3" w:rsidP="009D7847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Relación con planes institucionales:</w:t>
      </w:r>
    </w:p>
    <w:p w14:paraId="4234D5E2" w14:textId="6189525D" w:rsidR="0066262B" w:rsidRPr="009D7847" w:rsidRDefault="00C00CE3" w:rsidP="009D7847">
      <w:pPr>
        <w:pStyle w:val="Ttulo1"/>
        <w:numPr>
          <w:ilvl w:val="0"/>
          <w:numId w:val="3"/>
        </w:numPr>
        <w:shd w:val="clear" w:color="auto" w:fill="DAE9F7" w:themeFill="text2" w:themeFillTint="1A"/>
        <w:spacing w:before="240" w:after="240" w:line="360" w:lineRule="auto"/>
        <w:ind w:left="0" w:firstLine="0"/>
        <w:rPr>
          <w:rFonts w:cs="Arial"/>
          <w:szCs w:val="24"/>
        </w:rPr>
      </w:pPr>
      <w:bookmarkStart w:id="2" w:name="_Toc226657696"/>
      <w:r w:rsidRPr="009D7847">
        <w:rPr>
          <w:rFonts w:cs="Arial"/>
          <w:szCs w:val="24"/>
        </w:rPr>
        <w:t>DESARROLLO</w:t>
      </w:r>
      <w:bookmarkEnd w:id="2"/>
    </w:p>
    <w:p w14:paraId="6EE845BD" w14:textId="2B3097DB" w:rsidR="00C00CE3" w:rsidRPr="009D7847" w:rsidRDefault="00C00CE3" w:rsidP="009D7847">
      <w:pPr>
        <w:pStyle w:val="Prrafodelista"/>
        <w:numPr>
          <w:ilvl w:val="1"/>
          <w:numId w:val="6"/>
        </w:numPr>
        <w:spacing w:before="240" w:after="240" w:line="360" w:lineRule="auto"/>
        <w:outlineLvl w:val="1"/>
        <w:rPr>
          <w:rFonts w:cs="Arial"/>
          <w:b/>
          <w:bCs/>
          <w:szCs w:val="24"/>
        </w:rPr>
      </w:pPr>
      <w:bookmarkStart w:id="3" w:name="_Toc226657697"/>
      <w:r w:rsidRPr="009D7847">
        <w:rPr>
          <w:rFonts w:cs="Arial"/>
          <w:b/>
          <w:bCs/>
          <w:szCs w:val="24"/>
        </w:rPr>
        <w:t>Información del evento</w:t>
      </w:r>
      <w:bookmarkEnd w:id="3"/>
    </w:p>
    <w:p w14:paraId="288CC208" w14:textId="77777777" w:rsidR="00C00CE3" w:rsidRPr="009D7847" w:rsidRDefault="00C00CE3" w:rsidP="00CF57FF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Nombre del evento:</w:t>
      </w:r>
    </w:p>
    <w:p w14:paraId="3AFC8326" w14:textId="77777777" w:rsidR="00C00CE3" w:rsidRPr="009D7847" w:rsidRDefault="00C00CE3" w:rsidP="00CF57FF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Tipo de evento:</w:t>
      </w:r>
    </w:p>
    <w:p w14:paraId="04402545" w14:textId="77777777" w:rsidR="00C00CE3" w:rsidRPr="009D7847" w:rsidRDefault="00C00CE3" w:rsidP="00CF57FF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Fecha:</w:t>
      </w:r>
    </w:p>
    <w:p w14:paraId="2BE28117" w14:textId="77777777" w:rsidR="00C00CE3" w:rsidRPr="009D7847" w:rsidRDefault="00C00CE3" w:rsidP="00CF57FF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Lugar:</w:t>
      </w:r>
    </w:p>
    <w:p w14:paraId="2B7F0B99" w14:textId="77777777" w:rsidR="00C00CE3" w:rsidRPr="009D7847" w:rsidRDefault="00C00CE3" w:rsidP="00CF57FF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Dependencia solicitante:</w:t>
      </w:r>
    </w:p>
    <w:p w14:paraId="24FBA0F0" w14:textId="43ECC7EB" w:rsidR="00C00CE3" w:rsidRPr="009D7847" w:rsidRDefault="00C00CE3" w:rsidP="00CF57FF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Responsable del evento:</w:t>
      </w:r>
    </w:p>
    <w:p w14:paraId="7C741A64" w14:textId="017B368C" w:rsidR="002272D4" w:rsidRPr="009D7847" w:rsidRDefault="00C00CE3" w:rsidP="009D7847">
      <w:pPr>
        <w:pStyle w:val="Prrafodelista"/>
        <w:numPr>
          <w:ilvl w:val="1"/>
          <w:numId w:val="6"/>
        </w:numPr>
        <w:spacing w:before="240" w:after="240" w:line="360" w:lineRule="auto"/>
        <w:outlineLvl w:val="1"/>
        <w:rPr>
          <w:rFonts w:cs="Arial"/>
          <w:b/>
          <w:bCs/>
          <w:szCs w:val="24"/>
        </w:rPr>
      </w:pPr>
      <w:bookmarkStart w:id="4" w:name="_Toc226657698"/>
      <w:r w:rsidRPr="009D7847">
        <w:rPr>
          <w:rFonts w:cs="Arial"/>
          <w:b/>
          <w:bCs/>
          <w:szCs w:val="24"/>
        </w:rPr>
        <w:t>Caracterización del evento</w:t>
      </w:r>
      <w:bookmarkEnd w:id="4"/>
    </w:p>
    <w:p w14:paraId="2DDF632C" w14:textId="47F1FC8F" w:rsidR="00C00CE3" w:rsidRPr="009D7847" w:rsidRDefault="00C00CE3" w:rsidP="009D7847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Indique el público objetivo y características del evento.</w:t>
      </w:r>
    </w:p>
    <w:p w14:paraId="6DEC647A" w14:textId="77777777" w:rsidR="00C00CE3" w:rsidRPr="009D7847" w:rsidRDefault="00C00CE3" w:rsidP="009D7847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Público objetivo:</w:t>
      </w:r>
    </w:p>
    <w:p w14:paraId="20D77FD4" w14:textId="77777777" w:rsidR="00C00CE3" w:rsidRPr="009D7847" w:rsidRDefault="00C00CE3" w:rsidP="009D7847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Número de asistentes (estimado vs real):</w:t>
      </w:r>
    </w:p>
    <w:p w14:paraId="064FA3E3" w14:textId="2672D568" w:rsidR="00C00CE3" w:rsidRPr="009D7847" w:rsidRDefault="00C00CE3" w:rsidP="009D7847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Aliados o entidades participantes:</w:t>
      </w:r>
    </w:p>
    <w:p w14:paraId="1A4FE933" w14:textId="05B4036F" w:rsidR="005B40DF" w:rsidRPr="009D7847" w:rsidRDefault="00C00CE3" w:rsidP="009D7847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lastRenderedPageBreak/>
        <w:t>Tipo de actividad: (Pedagógica, Informativa, Participativa, Lúdica, Institucional)</w:t>
      </w:r>
    </w:p>
    <w:p w14:paraId="6F907667" w14:textId="22DE94CC" w:rsidR="002272D4" w:rsidRPr="009D7847" w:rsidRDefault="00C00CE3" w:rsidP="009D7847">
      <w:pPr>
        <w:pStyle w:val="Prrafodelista"/>
        <w:numPr>
          <w:ilvl w:val="1"/>
          <w:numId w:val="6"/>
        </w:numPr>
        <w:spacing w:before="240" w:after="240" w:line="360" w:lineRule="auto"/>
        <w:outlineLvl w:val="1"/>
        <w:rPr>
          <w:rFonts w:cs="Arial"/>
          <w:b/>
          <w:bCs/>
          <w:szCs w:val="24"/>
        </w:rPr>
      </w:pPr>
      <w:bookmarkStart w:id="5" w:name="_Toc226657699"/>
      <w:r w:rsidRPr="009D7847">
        <w:rPr>
          <w:rFonts w:cs="Arial"/>
          <w:b/>
          <w:bCs/>
          <w:szCs w:val="24"/>
        </w:rPr>
        <w:t>Planificación del evento</w:t>
      </w:r>
      <w:bookmarkEnd w:id="5"/>
    </w:p>
    <w:p w14:paraId="13D80920" w14:textId="2FDF275F" w:rsidR="00C00CE3" w:rsidRPr="009D7847" w:rsidRDefault="00C00CE3" w:rsidP="00CF57FF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Explique cómo se organizó el evento.</w:t>
      </w:r>
    </w:p>
    <w:p w14:paraId="61E2BAF5" w14:textId="77777777" w:rsidR="00C00CE3" w:rsidRPr="009D7847" w:rsidRDefault="00C00CE3" w:rsidP="00CF57FF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Cronograma:</w:t>
      </w:r>
    </w:p>
    <w:p w14:paraId="522B3AE5" w14:textId="77777777" w:rsidR="00C00CE3" w:rsidRPr="009D7847" w:rsidRDefault="00C00CE3" w:rsidP="00CF57FF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Recursos utilizados:</w:t>
      </w:r>
    </w:p>
    <w:p w14:paraId="013AC86D" w14:textId="5F7F40A0" w:rsidR="00C00CE3" w:rsidRPr="009D7847" w:rsidRDefault="00C00CE3" w:rsidP="00CF57FF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Estrategia de divulgación:</w:t>
      </w:r>
    </w:p>
    <w:p w14:paraId="0D83F097" w14:textId="68A05E0B" w:rsidR="00C00CE3" w:rsidRPr="009D7847" w:rsidRDefault="00C00CE3" w:rsidP="009D7847">
      <w:pPr>
        <w:pStyle w:val="Prrafodelista"/>
        <w:numPr>
          <w:ilvl w:val="1"/>
          <w:numId w:val="6"/>
        </w:numPr>
        <w:spacing w:before="240" w:after="240" w:line="360" w:lineRule="auto"/>
        <w:outlineLvl w:val="1"/>
        <w:rPr>
          <w:rFonts w:cs="Arial"/>
          <w:b/>
          <w:bCs/>
          <w:szCs w:val="24"/>
        </w:rPr>
      </w:pPr>
      <w:bookmarkStart w:id="6" w:name="_Toc226657700"/>
      <w:r w:rsidRPr="009D7847">
        <w:rPr>
          <w:rFonts w:cs="Arial"/>
          <w:b/>
          <w:bCs/>
          <w:szCs w:val="24"/>
        </w:rPr>
        <w:t>Ejecución del evento</w:t>
      </w:r>
      <w:bookmarkEnd w:id="6"/>
    </w:p>
    <w:p w14:paraId="1260BBE7" w14:textId="448D5A41" w:rsidR="00C00CE3" w:rsidRPr="009D7847" w:rsidRDefault="00C00CE3" w:rsidP="00CF57FF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Describa cómo se desarrolló el evento.</w:t>
      </w:r>
    </w:p>
    <w:p w14:paraId="2415480A" w14:textId="77777777" w:rsidR="00C00CE3" w:rsidRPr="009D7847" w:rsidRDefault="00C00CE3" w:rsidP="00CF57FF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Agenda:</w:t>
      </w:r>
    </w:p>
    <w:p w14:paraId="5F79672C" w14:textId="77777777" w:rsidR="00C00CE3" w:rsidRPr="009D7847" w:rsidRDefault="00C00CE3" w:rsidP="00CF57FF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Cumplimiento del cronograma:</w:t>
      </w:r>
    </w:p>
    <w:p w14:paraId="4D95E0EB" w14:textId="4F77DE06" w:rsidR="00C00CE3" w:rsidRPr="009D7847" w:rsidRDefault="00C00CE3" w:rsidP="00CF57FF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Observaciones:</w:t>
      </w:r>
    </w:p>
    <w:p w14:paraId="47B12557" w14:textId="733E0933" w:rsidR="00C00CE3" w:rsidRPr="009D7847" w:rsidRDefault="00C00CE3" w:rsidP="009D7847">
      <w:pPr>
        <w:pStyle w:val="Prrafodelista"/>
        <w:numPr>
          <w:ilvl w:val="1"/>
          <w:numId w:val="6"/>
        </w:numPr>
        <w:spacing w:before="240" w:after="240" w:line="360" w:lineRule="auto"/>
        <w:outlineLvl w:val="1"/>
        <w:rPr>
          <w:rFonts w:cs="Arial"/>
          <w:b/>
          <w:bCs/>
          <w:szCs w:val="24"/>
        </w:rPr>
      </w:pPr>
      <w:bookmarkStart w:id="7" w:name="_Toc226657701"/>
      <w:r w:rsidRPr="009D7847">
        <w:rPr>
          <w:rFonts w:cs="Arial"/>
          <w:b/>
          <w:bCs/>
          <w:szCs w:val="24"/>
        </w:rPr>
        <w:t>Componente de comunicaciones</w:t>
      </w:r>
      <w:bookmarkEnd w:id="7"/>
    </w:p>
    <w:p w14:paraId="07E60853" w14:textId="459FC87E" w:rsidR="00C00CE3" w:rsidRPr="009D7847" w:rsidRDefault="00C00CE3" w:rsidP="00CF57FF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Registre acciones de comunicación realizadas.</w:t>
      </w:r>
    </w:p>
    <w:p w14:paraId="1EDA0290" w14:textId="77777777" w:rsidR="00C00CE3" w:rsidRPr="009D7847" w:rsidRDefault="00C00CE3" w:rsidP="00CF57FF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Canales utilizados:</w:t>
      </w:r>
    </w:p>
    <w:p w14:paraId="2CA120CF" w14:textId="77777777" w:rsidR="00C00CE3" w:rsidRPr="009D7847" w:rsidRDefault="00C00CE3" w:rsidP="00CF57FF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Número de piezas:</w:t>
      </w:r>
    </w:p>
    <w:p w14:paraId="3C747E84" w14:textId="77777777" w:rsidR="00C00CE3" w:rsidRPr="009D7847" w:rsidRDefault="00C00CE3" w:rsidP="00CF57FF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Publicaciones:</w:t>
      </w:r>
    </w:p>
    <w:p w14:paraId="264C86D9" w14:textId="5C265535" w:rsidR="00C00CE3" w:rsidRPr="009D7847" w:rsidRDefault="00C00CE3" w:rsidP="00CF57FF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Alcance:</w:t>
      </w:r>
    </w:p>
    <w:p w14:paraId="42E71A57" w14:textId="1F1C1EC8" w:rsidR="00C00CE3" w:rsidRPr="009D7847" w:rsidRDefault="00C00CE3" w:rsidP="009D7847">
      <w:pPr>
        <w:pStyle w:val="Prrafodelista"/>
        <w:numPr>
          <w:ilvl w:val="1"/>
          <w:numId w:val="6"/>
        </w:numPr>
        <w:spacing w:before="240" w:after="240" w:line="360" w:lineRule="auto"/>
        <w:outlineLvl w:val="1"/>
        <w:rPr>
          <w:rFonts w:cs="Arial"/>
          <w:b/>
          <w:bCs/>
          <w:szCs w:val="24"/>
        </w:rPr>
      </w:pPr>
      <w:bookmarkStart w:id="8" w:name="_Toc226657702"/>
      <w:r w:rsidRPr="009D7847">
        <w:rPr>
          <w:rFonts w:cs="Arial"/>
          <w:b/>
          <w:bCs/>
          <w:szCs w:val="24"/>
        </w:rPr>
        <w:t>Componente de Cultura Ciudadana</w:t>
      </w:r>
      <w:bookmarkEnd w:id="8"/>
    </w:p>
    <w:p w14:paraId="07A6DABC" w14:textId="71274138" w:rsidR="00C00CE3" w:rsidRPr="009D7847" w:rsidRDefault="00C00CE3" w:rsidP="009D7847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Describa las acciones pedagógicas.</w:t>
      </w:r>
    </w:p>
    <w:p w14:paraId="698357EB" w14:textId="66EB929C" w:rsidR="00C00CE3" w:rsidRDefault="00643BC6" w:rsidP="009D7847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>
        <w:rPr>
          <w:rFonts w:cs="Arial"/>
          <w:i/>
          <w:iCs/>
          <w:color w:val="747474" w:themeColor="background2" w:themeShade="80"/>
          <w:szCs w:val="24"/>
        </w:rPr>
        <w:t>Indique el p</w:t>
      </w:r>
      <w:r w:rsidR="00B35D58">
        <w:rPr>
          <w:rFonts w:cs="Arial"/>
          <w:i/>
          <w:iCs/>
          <w:color w:val="747474" w:themeColor="background2" w:themeShade="80"/>
          <w:szCs w:val="24"/>
        </w:rPr>
        <w:t>rograma</w:t>
      </w:r>
      <w:r w:rsidR="00E477B6" w:rsidRPr="009D7847">
        <w:rPr>
          <w:rFonts w:cs="Arial"/>
          <w:i/>
          <w:iCs/>
          <w:color w:val="747474" w:themeColor="background2" w:themeShade="80"/>
          <w:szCs w:val="24"/>
        </w:rPr>
        <w:t xml:space="preserve"> </w:t>
      </w:r>
      <w:r>
        <w:rPr>
          <w:rFonts w:cs="Arial"/>
          <w:i/>
          <w:iCs/>
          <w:color w:val="747474" w:themeColor="background2" w:themeShade="80"/>
          <w:szCs w:val="24"/>
        </w:rPr>
        <w:t xml:space="preserve">del PGIRS </w:t>
      </w:r>
      <w:r w:rsidR="00C00CE3" w:rsidRPr="009D7847">
        <w:rPr>
          <w:rFonts w:cs="Arial"/>
          <w:i/>
          <w:iCs/>
          <w:color w:val="747474" w:themeColor="background2" w:themeShade="80"/>
          <w:szCs w:val="24"/>
        </w:rPr>
        <w:t>al que aplica:</w:t>
      </w:r>
    </w:p>
    <w:p w14:paraId="2087C255" w14:textId="3EEF8727" w:rsidR="004A0146" w:rsidRDefault="004A0146" w:rsidP="004A0146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4A0146">
        <w:rPr>
          <w:rFonts w:cs="Arial"/>
          <w:i/>
          <w:iCs/>
          <w:color w:val="747474" w:themeColor="background2" w:themeShade="80"/>
          <w:szCs w:val="24"/>
        </w:rPr>
        <w:lastRenderedPageBreak/>
        <w:t>1. Diseño e Implementación de estrategias de</w:t>
      </w:r>
      <w:r w:rsidR="00B679BE">
        <w:rPr>
          <w:rFonts w:cs="Arial"/>
          <w:i/>
          <w:iCs/>
          <w:color w:val="747474" w:themeColor="background2" w:themeShade="80"/>
          <w:szCs w:val="24"/>
        </w:rPr>
        <w:t xml:space="preserve"> </w:t>
      </w:r>
      <w:r w:rsidRPr="004A0146">
        <w:rPr>
          <w:rFonts w:cs="Arial"/>
          <w:i/>
          <w:iCs/>
          <w:color w:val="747474" w:themeColor="background2" w:themeShade="80"/>
          <w:szCs w:val="24"/>
        </w:rPr>
        <w:t>cultura ciudadana y civismo sobre la Gestión Integral de Residuos Sólidos, con enfoque a los diferentes grupos poblacionales y acorde a los contextos urbano y rural de Bogotá D.C.</w:t>
      </w:r>
    </w:p>
    <w:p w14:paraId="14BEC9FA" w14:textId="543F41D6" w:rsidR="00B679BE" w:rsidRDefault="00B679BE" w:rsidP="00B679BE">
      <w:pPr>
        <w:pStyle w:val="Prrafodelista"/>
        <w:numPr>
          <w:ilvl w:val="1"/>
          <w:numId w:val="10"/>
        </w:num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B679BE">
        <w:rPr>
          <w:rFonts w:cs="Arial"/>
          <w:i/>
          <w:iCs/>
          <w:color w:val="747474" w:themeColor="background2" w:themeShade="80"/>
          <w:szCs w:val="24"/>
        </w:rPr>
        <w:t>Diseño e Implementación de estrategias de cultura ciudadana sobre la Gestión Integral de Residuos Sólidos, con enfoque poblacional y acorde a los contextos urbano y rural de Bogotá D.C.</w:t>
      </w:r>
    </w:p>
    <w:p w14:paraId="5878918C" w14:textId="38386146" w:rsidR="00B679BE" w:rsidRDefault="00DC222D" w:rsidP="00B679BE">
      <w:pPr>
        <w:pStyle w:val="Prrafodelista"/>
        <w:numPr>
          <w:ilvl w:val="1"/>
          <w:numId w:val="10"/>
        </w:num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DC222D">
        <w:rPr>
          <w:rFonts w:cs="Arial"/>
          <w:i/>
          <w:iCs/>
          <w:color w:val="747474" w:themeColor="background2" w:themeShade="80"/>
          <w:szCs w:val="24"/>
        </w:rPr>
        <w:t>Implementar campañas de sensibilización sobre</w:t>
      </w:r>
      <w:r>
        <w:rPr>
          <w:rFonts w:cs="Arial"/>
          <w:i/>
          <w:iCs/>
          <w:color w:val="747474" w:themeColor="background2" w:themeShade="80"/>
          <w:szCs w:val="24"/>
        </w:rPr>
        <w:t xml:space="preserve"> s</w:t>
      </w:r>
      <w:r w:rsidRPr="00DC222D">
        <w:rPr>
          <w:rFonts w:cs="Arial"/>
          <w:i/>
          <w:iCs/>
          <w:color w:val="747474" w:themeColor="background2" w:themeShade="80"/>
          <w:szCs w:val="24"/>
        </w:rPr>
        <w:t>eparación de residuos en colegios, empresas y comunidades, usando formatos audiovisuales, talleres prácticos y materiales físicos y digitales.</w:t>
      </w:r>
    </w:p>
    <w:p w14:paraId="5EED49DA" w14:textId="6F6EB412" w:rsidR="00DC222D" w:rsidRDefault="00DC222D" w:rsidP="00B679BE">
      <w:pPr>
        <w:pStyle w:val="Prrafodelista"/>
        <w:numPr>
          <w:ilvl w:val="1"/>
          <w:numId w:val="10"/>
        </w:num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DC222D">
        <w:rPr>
          <w:rFonts w:cs="Arial"/>
          <w:i/>
          <w:iCs/>
          <w:color w:val="747474" w:themeColor="background2" w:themeShade="80"/>
          <w:szCs w:val="24"/>
        </w:rPr>
        <w:t>Desarrollar guías y materiales educativos accesibles en formatos visuales, audiovisuales y digitales que expliquen la separación adecuada de residuos, diferenciadas según edades y perfiles de la población.</w:t>
      </w:r>
    </w:p>
    <w:p w14:paraId="2A6F59C0" w14:textId="124AAF79" w:rsidR="00726E1E" w:rsidRDefault="00726E1E" w:rsidP="00B679BE">
      <w:pPr>
        <w:pStyle w:val="Prrafodelista"/>
        <w:numPr>
          <w:ilvl w:val="1"/>
          <w:numId w:val="10"/>
        </w:num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726E1E">
        <w:rPr>
          <w:rFonts w:cs="Arial"/>
          <w:i/>
          <w:iCs/>
          <w:color w:val="747474" w:themeColor="background2" w:themeShade="80"/>
          <w:szCs w:val="24"/>
        </w:rPr>
        <w:t>Generar estrategias de socialización en espacios comunitarios, mercados locales y centros comerciales para fortalecer la</w:t>
      </w:r>
      <w:r>
        <w:rPr>
          <w:rFonts w:cs="Arial"/>
          <w:i/>
          <w:iCs/>
          <w:color w:val="747474" w:themeColor="background2" w:themeShade="80"/>
          <w:szCs w:val="24"/>
        </w:rPr>
        <w:t xml:space="preserve"> a</w:t>
      </w:r>
      <w:r w:rsidRPr="00726E1E">
        <w:rPr>
          <w:rFonts w:cs="Arial"/>
          <w:i/>
          <w:iCs/>
          <w:color w:val="747474" w:themeColor="background2" w:themeShade="80"/>
          <w:szCs w:val="24"/>
        </w:rPr>
        <w:t>propiación ciudadana sobre la separación en la fuente.</w:t>
      </w:r>
    </w:p>
    <w:p w14:paraId="217B763C" w14:textId="6E4CF652" w:rsidR="00726E1E" w:rsidRDefault="00726E1E" w:rsidP="00B679BE">
      <w:pPr>
        <w:pStyle w:val="Prrafodelista"/>
        <w:numPr>
          <w:ilvl w:val="1"/>
          <w:numId w:val="10"/>
        </w:num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726E1E">
        <w:rPr>
          <w:rFonts w:cs="Arial"/>
          <w:i/>
          <w:iCs/>
          <w:color w:val="747474" w:themeColor="background2" w:themeShade="80"/>
          <w:szCs w:val="24"/>
        </w:rPr>
        <w:t>Implementar estrategias de gamificación y actividades lúdicas para fomentar la participación ciudadana.</w:t>
      </w:r>
    </w:p>
    <w:p w14:paraId="1CE44D0E" w14:textId="2DB9483D" w:rsidR="00975047" w:rsidRDefault="00975047" w:rsidP="00B679BE">
      <w:pPr>
        <w:pStyle w:val="Prrafodelista"/>
        <w:numPr>
          <w:ilvl w:val="1"/>
          <w:numId w:val="10"/>
        </w:num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>
        <w:rPr>
          <w:rFonts w:cs="Arial"/>
          <w:i/>
          <w:iCs/>
          <w:color w:val="747474" w:themeColor="background2" w:themeShade="80"/>
          <w:szCs w:val="24"/>
        </w:rPr>
        <w:t>M</w:t>
      </w:r>
      <w:r w:rsidRPr="00975047">
        <w:rPr>
          <w:rFonts w:cs="Arial"/>
          <w:i/>
          <w:iCs/>
          <w:color w:val="747474" w:themeColor="background2" w:themeShade="80"/>
          <w:szCs w:val="24"/>
        </w:rPr>
        <w:t>ediante comunicación asertiva, se abordarán aspectos normativos y temáticos como: responsabilidades, separación en la fuente y presentación de residuos, aprovechamiento, tratamiento de las diferentes corrientes de residuos y RCD, espacio público, efectos negativos del manejo inadecuado de</w:t>
      </w:r>
      <w:r w:rsidR="00BD1E51">
        <w:rPr>
          <w:rFonts w:cs="Arial"/>
          <w:i/>
          <w:iCs/>
          <w:color w:val="747474" w:themeColor="background2" w:themeShade="80"/>
          <w:szCs w:val="24"/>
        </w:rPr>
        <w:t xml:space="preserve"> r</w:t>
      </w:r>
      <w:r w:rsidR="00BD1E51" w:rsidRPr="00BD1E51">
        <w:rPr>
          <w:rFonts w:cs="Arial"/>
          <w:i/>
          <w:iCs/>
          <w:color w:val="747474" w:themeColor="background2" w:themeShade="80"/>
          <w:szCs w:val="24"/>
        </w:rPr>
        <w:t>esiduos, sus potenciales sanciones y las acciones para prevenir estos impactos.</w:t>
      </w:r>
    </w:p>
    <w:p w14:paraId="0BB15A15" w14:textId="7F07C77E" w:rsidR="001B20FB" w:rsidRDefault="00BD1E51" w:rsidP="001B20FB">
      <w:pPr>
        <w:pStyle w:val="Prrafodelista"/>
        <w:numPr>
          <w:ilvl w:val="1"/>
          <w:numId w:val="10"/>
        </w:num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BD1E51">
        <w:rPr>
          <w:rFonts w:cs="Arial"/>
          <w:i/>
          <w:iCs/>
          <w:color w:val="747474" w:themeColor="background2" w:themeShade="80"/>
          <w:szCs w:val="24"/>
        </w:rPr>
        <w:t>Dichas estrategias serán evaluadas implementando metodologías de medición de impactos.</w:t>
      </w:r>
    </w:p>
    <w:p w14:paraId="25334492" w14:textId="27D3D7EE" w:rsidR="001B20FB" w:rsidRDefault="001B20FB" w:rsidP="001B20FB">
      <w:pPr>
        <w:pStyle w:val="Prrafodelista"/>
        <w:numPr>
          <w:ilvl w:val="0"/>
          <w:numId w:val="10"/>
        </w:num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1B20FB">
        <w:rPr>
          <w:rFonts w:cs="Arial"/>
          <w:i/>
          <w:iCs/>
          <w:color w:val="747474" w:themeColor="background2" w:themeShade="80"/>
          <w:szCs w:val="24"/>
        </w:rPr>
        <w:t>Fortalecer mecanismos de inspección, vigilancia y control (IVC)</w:t>
      </w:r>
    </w:p>
    <w:p w14:paraId="139B87DB" w14:textId="2E59025A" w:rsidR="001B20FB" w:rsidRDefault="001B20FB" w:rsidP="001B20FB">
      <w:pPr>
        <w:pStyle w:val="Prrafodelista"/>
        <w:numPr>
          <w:ilvl w:val="1"/>
          <w:numId w:val="10"/>
        </w:num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1B20FB">
        <w:rPr>
          <w:rFonts w:cs="Arial"/>
          <w:i/>
          <w:iCs/>
          <w:color w:val="747474" w:themeColor="background2" w:themeShade="80"/>
          <w:szCs w:val="24"/>
        </w:rPr>
        <w:t>Implementar mesas de trabajo con el fin de establecer la ruta, para la toma de acciones preventivas y correctivas para definir los mecanismos de inspección, vigilancia y control (IVC).</w:t>
      </w:r>
    </w:p>
    <w:p w14:paraId="6F2E0449" w14:textId="054A5DE7" w:rsidR="001B20FB" w:rsidRDefault="001B20FB" w:rsidP="001B20FB">
      <w:pPr>
        <w:pStyle w:val="Prrafodelista"/>
        <w:numPr>
          <w:ilvl w:val="0"/>
          <w:numId w:val="10"/>
        </w:num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1B20FB">
        <w:rPr>
          <w:rFonts w:cs="Arial"/>
          <w:i/>
          <w:iCs/>
          <w:color w:val="747474" w:themeColor="background2" w:themeShade="80"/>
          <w:szCs w:val="24"/>
        </w:rPr>
        <w:t>Diseñar e Implementar estrategias pedagógicas de educación ambiental sobre manejo y gestión de residuos, mediante la innovación de los procesos existentes y el diseño de una propuesta que construya apropiación del tema en el Distrito</w:t>
      </w:r>
    </w:p>
    <w:p w14:paraId="509D5BF0" w14:textId="25EA8636" w:rsidR="00D27025" w:rsidRDefault="00D27025" w:rsidP="00D27025">
      <w:pPr>
        <w:pStyle w:val="Prrafodelista"/>
        <w:numPr>
          <w:ilvl w:val="1"/>
          <w:numId w:val="10"/>
        </w:num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>
        <w:rPr>
          <w:rFonts w:cs="Arial"/>
          <w:i/>
          <w:iCs/>
          <w:color w:val="747474" w:themeColor="background2" w:themeShade="80"/>
          <w:szCs w:val="24"/>
        </w:rPr>
        <w:lastRenderedPageBreak/>
        <w:t>I</w:t>
      </w:r>
      <w:r w:rsidRPr="00D27025">
        <w:rPr>
          <w:rFonts w:cs="Arial"/>
          <w:i/>
          <w:iCs/>
          <w:color w:val="747474" w:themeColor="background2" w:themeShade="80"/>
          <w:szCs w:val="24"/>
        </w:rPr>
        <w:t>mplementación de estrategias pedagógicas de educación, difusión y comunicación sobre manejo y gestión de residuos y sus actores clave.</w:t>
      </w:r>
    </w:p>
    <w:p w14:paraId="3248D331" w14:textId="1BB6B7D1" w:rsidR="00D27025" w:rsidRDefault="00D27025" w:rsidP="00D27025">
      <w:pPr>
        <w:pStyle w:val="Prrafodelista"/>
        <w:numPr>
          <w:ilvl w:val="1"/>
          <w:numId w:val="10"/>
        </w:num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D27025">
        <w:rPr>
          <w:rFonts w:cs="Arial"/>
          <w:i/>
          <w:iCs/>
          <w:color w:val="747474" w:themeColor="background2" w:themeShade="80"/>
          <w:szCs w:val="24"/>
        </w:rPr>
        <w:t>Promover la formalización y visibilización del reciclador como actor clave del modelo de economía circular</w:t>
      </w:r>
    </w:p>
    <w:p w14:paraId="45C6E85A" w14:textId="181274D2" w:rsidR="00BD398C" w:rsidRDefault="00BD398C" w:rsidP="00D27025">
      <w:pPr>
        <w:pStyle w:val="Prrafodelista"/>
        <w:numPr>
          <w:ilvl w:val="1"/>
          <w:numId w:val="10"/>
        </w:num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>
        <w:rPr>
          <w:rFonts w:cs="Arial"/>
          <w:i/>
          <w:iCs/>
          <w:color w:val="747474" w:themeColor="background2" w:themeShade="80"/>
          <w:szCs w:val="24"/>
        </w:rPr>
        <w:t>I</w:t>
      </w:r>
      <w:r w:rsidRPr="00BD398C">
        <w:rPr>
          <w:rFonts w:cs="Arial"/>
          <w:i/>
          <w:iCs/>
          <w:color w:val="747474" w:themeColor="background2" w:themeShade="80"/>
          <w:szCs w:val="24"/>
        </w:rPr>
        <w:t>ncorporar programas de cultura ambiental en los planos educativos de instituciones escolares y centros de formación técnica y universitaria.</w:t>
      </w:r>
    </w:p>
    <w:p w14:paraId="0A59AC91" w14:textId="17B97769" w:rsidR="00BD398C" w:rsidRPr="001B20FB" w:rsidRDefault="00BD398C" w:rsidP="00D27025">
      <w:pPr>
        <w:pStyle w:val="Prrafodelista"/>
        <w:numPr>
          <w:ilvl w:val="1"/>
          <w:numId w:val="10"/>
        </w:num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>
        <w:rPr>
          <w:rFonts w:cs="Arial"/>
          <w:i/>
          <w:iCs/>
          <w:color w:val="747474" w:themeColor="background2" w:themeShade="80"/>
          <w:szCs w:val="24"/>
        </w:rPr>
        <w:t>S</w:t>
      </w:r>
      <w:r w:rsidRPr="00BD398C">
        <w:rPr>
          <w:rFonts w:cs="Arial"/>
          <w:i/>
          <w:iCs/>
          <w:color w:val="747474" w:themeColor="background2" w:themeShade="80"/>
          <w:szCs w:val="24"/>
        </w:rPr>
        <w:t>DA: Número de personas que</w:t>
      </w:r>
      <w:r>
        <w:rPr>
          <w:rFonts w:cs="Arial"/>
          <w:i/>
          <w:iCs/>
          <w:color w:val="747474" w:themeColor="background2" w:themeShade="80"/>
          <w:szCs w:val="24"/>
        </w:rPr>
        <w:t xml:space="preserve"> p</w:t>
      </w:r>
      <w:r w:rsidRPr="00BD398C">
        <w:rPr>
          <w:rFonts w:cs="Arial"/>
          <w:i/>
          <w:iCs/>
          <w:color w:val="747474" w:themeColor="background2" w:themeShade="80"/>
          <w:szCs w:val="24"/>
        </w:rPr>
        <w:t>articipan en las acciones de educación ambiental sobre las temáticas: (1) separación y manejo de residuos - OPEL, (2) alternativas de recepción, recolección y valorización de residuos especiales – SEGAE, (3) gestión de los RCD y la normativa vigente, dirigida a los diferentes usuarios y actores de la cadena de valor – SEGAE.</w:t>
      </w:r>
    </w:p>
    <w:p w14:paraId="27221093" w14:textId="6B57C0AE" w:rsidR="00C00CE3" w:rsidRPr="009D7847" w:rsidRDefault="00C00CE3" w:rsidP="009D7847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Mensajes clave:</w:t>
      </w:r>
    </w:p>
    <w:p w14:paraId="60E2ACAB" w14:textId="77777777" w:rsidR="00C00CE3" w:rsidRPr="009D7847" w:rsidRDefault="00C00CE3" w:rsidP="009D7847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Metodología:</w:t>
      </w:r>
    </w:p>
    <w:p w14:paraId="0619D16D" w14:textId="2EB9560F" w:rsidR="00C00CE3" w:rsidRPr="009D7847" w:rsidRDefault="00C00CE3" w:rsidP="009D7847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Resultados observados:</w:t>
      </w:r>
    </w:p>
    <w:p w14:paraId="195D03A7" w14:textId="78456519" w:rsidR="00466D44" w:rsidRPr="009D7847" w:rsidRDefault="001F6349" w:rsidP="009D7847">
      <w:pPr>
        <w:pStyle w:val="Ttulo1"/>
        <w:numPr>
          <w:ilvl w:val="0"/>
          <w:numId w:val="3"/>
        </w:numPr>
        <w:shd w:val="clear" w:color="auto" w:fill="DAE9F7" w:themeFill="text2" w:themeFillTint="1A"/>
        <w:spacing w:before="240" w:after="240" w:line="360" w:lineRule="auto"/>
        <w:ind w:left="0" w:firstLine="0"/>
        <w:rPr>
          <w:rFonts w:cs="Arial"/>
          <w:szCs w:val="24"/>
        </w:rPr>
      </w:pPr>
      <w:bookmarkStart w:id="9" w:name="_Toc226657703"/>
      <w:r w:rsidRPr="009D7847">
        <w:rPr>
          <w:rFonts w:cs="Arial"/>
          <w:caps w:val="0"/>
          <w:szCs w:val="24"/>
        </w:rPr>
        <w:t>RESULTADOS E IMPACTOS</w:t>
      </w:r>
      <w:bookmarkEnd w:id="9"/>
    </w:p>
    <w:p w14:paraId="14A224A7" w14:textId="5490869F" w:rsidR="00C00CE3" w:rsidRPr="009D7847" w:rsidRDefault="00C00CE3" w:rsidP="009D7847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Evalúe los resultados del evento.</w:t>
      </w:r>
    </w:p>
    <w:p w14:paraId="2B64D976" w14:textId="77777777" w:rsidR="00C00CE3" w:rsidRPr="009D7847" w:rsidRDefault="00C00CE3" w:rsidP="009D7847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Cumplimiento de objetivos:</w:t>
      </w:r>
    </w:p>
    <w:p w14:paraId="56F73F95" w14:textId="77777777" w:rsidR="00C00CE3" w:rsidRPr="009D7847" w:rsidRDefault="00C00CE3" w:rsidP="009D7847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Indicadores:</w:t>
      </w:r>
    </w:p>
    <w:p w14:paraId="664F2E6A" w14:textId="77777777" w:rsidR="00C00CE3" w:rsidRPr="009D7847" w:rsidRDefault="00C00CE3" w:rsidP="009D7847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Logros:</w:t>
      </w:r>
    </w:p>
    <w:p w14:paraId="110E3EF3" w14:textId="06B478F2" w:rsidR="00466D44" w:rsidRPr="009D7847" w:rsidRDefault="00C00CE3" w:rsidP="009D7847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Dificultades:</w:t>
      </w:r>
    </w:p>
    <w:p w14:paraId="46145C46" w14:textId="19B6FD31" w:rsidR="00495CD1" w:rsidRPr="009D7847" w:rsidRDefault="00C00CE3" w:rsidP="009D7847">
      <w:pPr>
        <w:pStyle w:val="Ttulo1"/>
        <w:numPr>
          <w:ilvl w:val="0"/>
          <w:numId w:val="3"/>
        </w:numPr>
        <w:shd w:val="clear" w:color="auto" w:fill="DAE9F7" w:themeFill="text2" w:themeFillTint="1A"/>
        <w:spacing w:before="240" w:after="240" w:line="360" w:lineRule="auto"/>
        <w:ind w:left="0" w:firstLine="0"/>
        <w:rPr>
          <w:rFonts w:cs="Arial"/>
          <w:szCs w:val="24"/>
        </w:rPr>
      </w:pPr>
      <w:bookmarkStart w:id="10" w:name="_Toc226657704"/>
      <w:r w:rsidRPr="009D7847">
        <w:rPr>
          <w:rFonts w:cs="Arial"/>
          <w:szCs w:val="24"/>
        </w:rPr>
        <w:t>EVALUACIÓN DEL EVENTO</w:t>
      </w:r>
      <w:bookmarkEnd w:id="10"/>
    </w:p>
    <w:p w14:paraId="650A7400" w14:textId="2D3187B0" w:rsidR="00C00CE3" w:rsidRPr="009D7847" w:rsidRDefault="00C00CE3" w:rsidP="009D7847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Incluya percepción y satisfacción.</w:t>
      </w:r>
    </w:p>
    <w:p w14:paraId="5D11076E" w14:textId="77777777" w:rsidR="00C00CE3" w:rsidRPr="009D7847" w:rsidRDefault="00C00CE3" w:rsidP="009D7847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Nivel de satisfacción:</w:t>
      </w:r>
    </w:p>
    <w:p w14:paraId="6A5F4B0D" w14:textId="3F2BFAFE" w:rsidR="00186DDE" w:rsidRPr="009D7847" w:rsidRDefault="00C00CE3" w:rsidP="009D7847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Retroalimentación:</w:t>
      </w:r>
    </w:p>
    <w:p w14:paraId="0AB8DC78" w14:textId="6CE14011" w:rsidR="00C00CE3" w:rsidRPr="009D7847" w:rsidRDefault="00C00CE3" w:rsidP="009D7847">
      <w:pPr>
        <w:pStyle w:val="Ttulo1"/>
        <w:numPr>
          <w:ilvl w:val="0"/>
          <w:numId w:val="3"/>
        </w:numPr>
        <w:shd w:val="clear" w:color="auto" w:fill="DAE9F7" w:themeFill="text2" w:themeFillTint="1A"/>
        <w:spacing w:before="240" w:after="240" w:line="360" w:lineRule="auto"/>
        <w:ind w:left="0" w:firstLine="0"/>
        <w:rPr>
          <w:rFonts w:cs="Arial"/>
          <w:szCs w:val="24"/>
        </w:rPr>
      </w:pPr>
      <w:bookmarkStart w:id="11" w:name="_Toc226657705"/>
      <w:r w:rsidRPr="009D7847">
        <w:rPr>
          <w:rFonts w:cs="Arial"/>
          <w:szCs w:val="24"/>
        </w:rPr>
        <w:lastRenderedPageBreak/>
        <w:t>CONCLUSIONES</w:t>
      </w:r>
      <w:bookmarkEnd w:id="11"/>
    </w:p>
    <w:p w14:paraId="70EEA435" w14:textId="77777777" w:rsidR="00C00CE3" w:rsidRPr="009D7847" w:rsidRDefault="00C00CE3" w:rsidP="009D7847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Se debe entregar mínimo 3 conclusiones sobre el ejercicio realizado.</w:t>
      </w:r>
    </w:p>
    <w:p w14:paraId="54BF32D5" w14:textId="04D8F528" w:rsidR="00C00CE3" w:rsidRPr="009D7847" w:rsidRDefault="00C00CE3" w:rsidP="009D7847">
      <w:pPr>
        <w:pStyle w:val="Ttulo1"/>
        <w:numPr>
          <w:ilvl w:val="0"/>
          <w:numId w:val="3"/>
        </w:numPr>
        <w:shd w:val="clear" w:color="auto" w:fill="DAE9F7" w:themeFill="text2" w:themeFillTint="1A"/>
        <w:spacing w:before="240" w:after="240" w:line="360" w:lineRule="auto"/>
        <w:ind w:left="0" w:firstLine="0"/>
        <w:rPr>
          <w:rFonts w:cs="Arial"/>
          <w:szCs w:val="24"/>
        </w:rPr>
      </w:pPr>
      <w:bookmarkStart w:id="12" w:name="_Toc226657706"/>
      <w:r w:rsidRPr="009D7847">
        <w:rPr>
          <w:rFonts w:cs="Arial"/>
          <w:szCs w:val="24"/>
        </w:rPr>
        <w:t>EVIDENCIAS</w:t>
      </w:r>
      <w:bookmarkEnd w:id="12"/>
    </w:p>
    <w:p w14:paraId="460DFD28" w14:textId="6A0AE101" w:rsidR="00C00CE3" w:rsidRPr="009D7847" w:rsidRDefault="00E477B6" w:rsidP="009D7847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Registrar o anexar</w:t>
      </w:r>
      <w:r w:rsidR="00C00CE3" w:rsidRPr="009D7847">
        <w:rPr>
          <w:rFonts w:cs="Arial"/>
          <w:i/>
          <w:iCs/>
          <w:color w:val="747474" w:themeColor="background2" w:themeShade="80"/>
          <w:szCs w:val="24"/>
        </w:rPr>
        <w:t>.</w:t>
      </w:r>
    </w:p>
    <w:p w14:paraId="0B940A98" w14:textId="44BAA86B" w:rsidR="00E477B6" w:rsidRPr="009D7847" w:rsidRDefault="00E477B6" w:rsidP="009D7847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Formato de listados de asistencia</w:t>
      </w:r>
    </w:p>
    <w:p w14:paraId="70F6B263" w14:textId="6DB8283C" w:rsidR="009D7847" w:rsidRDefault="00E477B6" w:rsidP="009D7847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Excel forms de listado de asistencia</w:t>
      </w:r>
    </w:p>
    <w:p w14:paraId="53402E3B" w14:textId="0917CBEB" w:rsidR="00C00CE3" w:rsidRPr="009D7847" w:rsidRDefault="00E477B6" w:rsidP="009D7847">
      <w:pPr>
        <w:spacing w:before="240" w:after="240" w:line="360" w:lineRule="auto"/>
        <w:rPr>
          <w:rFonts w:cs="Arial"/>
          <w:i/>
          <w:iCs/>
          <w:color w:val="747474" w:themeColor="background2" w:themeShade="80"/>
          <w:szCs w:val="24"/>
        </w:rPr>
      </w:pPr>
      <w:r w:rsidRPr="009D7847">
        <w:rPr>
          <w:rFonts w:cs="Arial"/>
          <w:i/>
          <w:iCs/>
          <w:color w:val="747474" w:themeColor="background2" w:themeShade="80"/>
          <w:szCs w:val="24"/>
        </w:rPr>
        <w:t>Fotografías</w:t>
      </w:r>
    </w:p>
    <w:sectPr w:rsidR="00C00CE3" w:rsidRPr="009D7847" w:rsidSect="00337194">
      <w:headerReference w:type="default" r:id="rId11"/>
      <w:footerReference w:type="default" r:id="rId12"/>
      <w:pgSz w:w="12240" w:h="15840"/>
      <w:pgMar w:top="1417" w:right="118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B189F" w14:textId="77777777" w:rsidR="00022B27" w:rsidRDefault="00022B27" w:rsidP="00D35C25">
      <w:pPr>
        <w:spacing w:after="0" w:line="240" w:lineRule="auto"/>
      </w:pPr>
      <w:r>
        <w:separator/>
      </w:r>
    </w:p>
  </w:endnote>
  <w:endnote w:type="continuationSeparator" w:id="0">
    <w:p w14:paraId="52BC7134" w14:textId="77777777" w:rsidR="00022B27" w:rsidRDefault="00022B27" w:rsidP="00D35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63DDD" w14:textId="1C3F77C7" w:rsidR="00C44E5D" w:rsidRPr="00291CBD" w:rsidRDefault="009D7847" w:rsidP="00C44E5D">
    <w:pPr>
      <w:pStyle w:val="Piedepgina"/>
      <w:rPr>
        <w:rFonts w:cs="Arial"/>
        <w:szCs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57E2548" wp14:editId="49E2D1A1">
              <wp:simplePos x="0" y="0"/>
              <wp:positionH relativeFrom="margin">
                <wp:align>center</wp:align>
              </wp:positionH>
              <wp:positionV relativeFrom="paragraph">
                <wp:posOffset>-111125</wp:posOffset>
              </wp:positionV>
              <wp:extent cx="1446530" cy="460375"/>
              <wp:effectExtent l="0" t="0" r="1270" b="0"/>
              <wp:wrapNone/>
              <wp:docPr id="2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46530" cy="460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49511BA8" w14:textId="77777777" w:rsidR="00C44E5D" w:rsidRPr="00FF6F6A" w:rsidRDefault="00C44E5D" w:rsidP="00C44E5D">
                          <w:pPr>
                            <w:pStyle w:val="Piedepgina"/>
                            <w:jc w:val="center"/>
                            <w:rPr>
                              <w:rFonts w:cs="Arial"/>
                              <w:b/>
                              <w:szCs w:val="24"/>
                            </w:rPr>
                          </w:pPr>
                          <w:r w:rsidRPr="00FF6F6A">
                            <w:rPr>
                              <w:rFonts w:cs="Arial"/>
                              <w:szCs w:val="24"/>
                            </w:rPr>
                            <w:t xml:space="preserve">Página </w:t>
                          </w:r>
                          <w:r w:rsidRPr="00FF6F6A">
                            <w:rPr>
                              <w:rFonts w:cs="Arial"/>
                              <w:b/>
                              <w:szCs w:val="24"/>
                            </w:rPr>
                            <w:fldChar w:fldCharType="begin"/>
                          </w:r>
                          <w:r w:rsidRPr="00FF6F6A">
                            <w:rPr>
                              <w:rFonts w:cs="Arial"/>
                              <w:b/>
                              <w:szCs w:val="24"/>
                            </w:rPr>
                            <w:instrText xml:space="preserve"> PAGE </w:instrText>
                          </w:r>
                          <w:r w:rsidRPr="00FF6F6A">
                            <w:rPr>
                              <w:rFonts w:cs="Arial"/>
                              <w:b/>
                              <w:szCs w:val="24"/>
                            </w:rPr>
                            <w:fldChar w:fldCharType="separate"/>
                          </w:r>
                          <w:r w:rsidRPr="00FF6F6A">
                            <w:rPr>
                              <w:rFonts w:cs="Arial"/>
                              <w:b/>
                              <w:noProof/>
                              <w:szCs w:val="24"/>
                            </w:rPr>
                            <w:t>1</w:t>
                          </w:r>
                          <w:r w:rsidRPr="00FF6F6A">
                            <w:rPr>
                              <w:rFonts w:cs="Arial"/>
                              <w:b/>
                              <w:szCs w:val="24"/>
                            </w:rPr>
                            <w:fldChar w:fldCharType="end"/>
                          </w:r>
                          <w:r w:rsidRPr="00FF6F6A">
                            <w:rPr>
                              <w:rFonts w:cs="Arial"/>
                              <w:szCs w:val="24"/>
                            </w:rPr>
                            <w:t xml:space="preserve"> de </w:t>
                          </w:r>
                          <w:r w:rsidRPr="00FF6F6A">
                            <w:rPr>
                              <w:rFonts w:cs="Arial"/>
                              <w:b/>
                              <w:szCs w:val="24"/>
                            </w:rPr>
                            <w:fldChar w:fldCharType="begin"/>
                          </w:r>
                          <w:r w:rsidRPr="00FF6F6A">
                            <w:rPr>
                              <w:rFonts w:cs="Arial"/>
                              <w:b/>
                              <w:szCs w:val="24"/>
                            </w:rPr>
                            <w:instrText xml:space="preserve"> NUMPAGES </w:instrText>
                          </w:r>
                          <w:r w:rsidRPr="00FF6F6A">
                            <w:rPr>
                              <w:rFonts w:cs="Arial"/>
                              <w:b/>
                              <w:szCs w:val="24"/>
                            </w:rPr>
                            <w:fldChar w:fldCharType="separate"/>
                          </w:r>
                          <w:r w:rsidRPr="00FF6F6A">
                            <w:rPr>
                              <w:rFonts w:cs="Arial"/>
                              <w:b/>
                              <w:noProof/>
                              <w:szCs w:val="24"/>
                            </w:rPr>
                            <w:t>1</w:t>
                          </w:r>
                          <w:r w:rsidRPr="00FF6F6A">
                            <w:rPr>
                              <w:rFonts w:cs="Arial"/>
                              <w:b/>
                              <w:szCs w:val="24"/>
                            </w:rPr>
                            <w:fldChar w:fldCharType="end"/>
                          </w:r>
                        </w:p>
                        <w:p w14:paraId="479EE980" w14:textId="77777777" w:rsidR="00C44E5D" w:rsidRPr="00FF6F6A" w:rsidRDefault="00C44E5D" w:rsidP="00C44E5D">
                          <w:pPr>
                            <w:pStyle w:val="Piedepgina"/>
                            <w:jc w:val="center"/>
                            <w:rPr>
                              <w:rFonts w:cs="Arial"/>
                              <w:szCs w:val="24"/>
                            </w:rPr>
                          </w:pPr>
                          <w:r w:rsidRPr="00FF6F6A">
                            <w:rPr>
                              <w:rFonts w:cs="Arial"/>
                              <w:szCs w:val="24"/>
                            </w:rPr>
                            <w:t>IPB</w:t>
                          </w:r>
                        </w:p>
                        <w:p w14:paraId="3670BBCD" w14:textId="77777777" w:rsidR="00C44E5D" w:rsidRPr="001B6397" w:rsidRDefault="00C44E5D" w:rsidP="00C44E5D">
                          <w:pPr>
                            <w:rPr>
                              <w:rFonts w:ascii="Arial Narrow" w:hAnsi="Arial Narrow" w:cs="Arial"/>
                              <w:szCs w:val="24"/>
                            </w:rPr>
                          </w:pPr>
                        </w:p>
                      </w:txbxContent>
                    </wps:txbx>
                    <wps:bodyPr vert="horz" wrap="square" lIns="91440" tIns="45720" rIns="91440" bIns="45720" compatLnSpc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7E2548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7" type="#_x0000_t202" style="position:absolute;left:0;text-align:left;margin-left:0;margin-top:-8.75pt;width:113.9pt;height:36.25pt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TNu1QEAAJwDAAAOAAAAZHJzL2Uyb0RvYy54bWysU8GO0zAQvSPxD5bvNNlu22WjpiugKkKq&#10;WKSyH+A6TmPheIzHbVK+nrET2gI3RA5OxvP8PO/NZPnUt4adlEcNtuR3k5wzZSVU2h5K/vJ18+Yt&#10;ZxiErYQBq0p+VsifVq9fLTtXqCk0YCrlGZFYLDpX8iYEV2QZyka1AifglKVkDb4VgUJ/yCovOmJv&#10;TTbN80XWga+cB6kQaXc9JPkq8de1kuG5rlEFZkpOtYW0+rTu45qtlqI4eOEaLccyxD9U0Qpt6dIL&#10;1VoEwY5e/0XVaukBoQ4TCW0Gda2lShpIzV3+h5pdI5xKWsgcdBeb8P/Rys+nnfviWejfQ08NTCLQ&#10;bUF+Q/Im6xwWIyZ6igUSOgrta9/GN0lgdJC8PV/8VH1gMrLNZov5PaUk5WaL/P5hHg3Prqedx/BR&#10;QcviR8k99StVIE5bDAP0FyRehmB0tdHGpMAf9h+MZydBvd2kZ2T/DWZsBFuIx1K3I+FaYDPQx3RS&#10;OQiLEkO/75muohuEiTt7qM5kEs05FdmA/8FZRzNTcvx+FF5xZj5ZasojCY5DloLZ/GFKgb/N7G8z&#10;NABOhK3dORmdG6p8dwxQ6yT9evFYIY1AMm8c1zhjt3FCXX+q1U8AAAD//wMAUEsDBBQABgAIAAAA&#10;IQCEKIO63AAAAAcBAAAPAAAAZHJzL2Rvd25yZXYueG1sTI/dToNAFITvTXyHzTHxxrRLiRSlHBo1&#10;0XjbnwdY4BRI2bOE3Rb69h6v9HIyk5lv8u1se3Wl0XeOEVbLCBRx5eqOG4Tj4XPxAsoHw7XpHRPC&#10;jTxsi/u73GS1m3hH131olJSwzwxCG8KQae2rlqzxSzcQi3dyozVB5NjoejSTlNtex1G01tZ0LAut&#10;Geijpeq8v1iE0/f0lLxO5Vc4prvn9bvp0tLdEB8f5rcNqEBz+AvDL76gQyFMpbtw7VWPIEcCwmKV&#10;JqDEjuNUnpQISRKBLnL9n7/4AQAA//8DAFBLAQItABQABgAIAAAAIQC2gziS/gAAAOEBAAATAAAA&#10;AAAAAAAAAAAAAAAAAABbQ29udGVudF9UeXBlc10ueG1sUEsBAi0AFAAGAAgAAAAhADj9If/WAAAA&#10;lAEAAAsAAAAAAAAAAAAAAAAALwEAAF9yZWxzLy5yZWxzUEsBAi0AFAAGAAgAAAAhACq9M27VAQAA&#10;nAMAAA4AAAAAAAAAAAAAAAAALgIAAGRycy9lMm9Eb2MueG1sUEsBAi0AFAAGAAgAAAAhAIQog7rc&#10;AAAABwEAAA8AAAAAAAAAAAAAAAAALwQAAGRycy9kb3ducmV2LnhtbFBLBQYAAAAABAAEAPMAAAA4&#10;BQAAAAA=&#10;" stroked="f">
              <v:textbox>
                <w:txbxContent>
                  <w:p w14:paraId="49511BA8" w14:textId="77777777" w:rsidR="00C44E5D" w:rsidRPr="00FF6F6A" w:rsidRDefault="00C44E5D" w:rsidP="00C44E5D">
                    <w:pPr>
                      <w:pStyle w:val="Piedepgina"/>
                      <w:jc w:val="center"/>
                      <w:rPr>
                        <w:rFonts w:cs="Arial"/>
                        <w:b/>
                        <w:szCs w:val="24"/>
                      </w:rPr>
                    </w:pPr>
                    <w:r w:rsidRPr="00FF6F6A">
                      <w:rPr>
                        <w:rFonts w:cs="Arial"/>
                        <w:szCs w:val="24"/>
                      </w:rPr>
                      <w:t xml:space="preserve">Página </w:t>
                    </w:r>
                    <w:r w:rsidRPr="00FF6F6A">
                      <w:rPr>
                        <w:rFonts w:cs="Arial"/>
                        <w:b/>
                        <w:szCs w:val="24"/>
                      </w:rPr>
                      <w:fldChar w:fldCharType="begin"/>
                    </w:r>
                    <w:r w:rsidRPr="00FF6F6A">
                      <w:rPr>
                        <w:rFonts w:cs="Arial"/>
                        <w:b/>
                        <w:szCs w:val="24"/>
                      </w:rPr>
                      <w:instrText xml:space="preserve"> PAGE </w:instrText>
                    </w:r>
                    <w:r w:rsidRPr="00FF6F6A">
                      <w:rPr>
                        <w:rFonts w:cs="Arial"/>
                        <w:b/>
                        <w:szCs w:val="24"/>
                      </w:rPr>
                      <w:fldChar w:fldCharType="separate"/>
                    </w:r>
                    <w:r w:rsidRPr="00FF6F6A">
                      <w:rPr>
                        <w:rFonts w:cs="Arial"/>
                        <w:b/>
                        <w:noProof/>
                        <w:szCs w:val="24"/>
                      </w:rPr>
                      <w:t>1</w:t>
                    </w:r>
                    <w:r w:rsidRPr="00FF6F6A">
                      <w:rPr>
                        <w:rFonts w:cs="Arial"/>
                        <w:b/>
                        <w:szCs w:val="24"/>
                      </w:rPr>
                      <w:fldChar w:fldCharType="end"/>
                    </w:r>
                    <w:r w:rsidRPr="00FF6F6A">
                      <w:rPr>
                        <w:rFonts w:cs="Arial"/>
                        <w:szCs w:val="24"/>
                      </w:rPr>
                      <w:t xml:space="preserve"> de </w:t>
                    </w:r>
                    <w:r w:rsidRPr="00FF6F6A">
                      <w:rPr>
                        <w:rFonts w:cs="Arial"/>
                        <w:b/>
                        <w:szCs w:val="24"/>
                      </w:rPr>
                      <w:fldChar w:fldCharType="begin"/>
                    </w:r>
                    <w:r w:rsidRPr="00FF6F6A">
                      <w:rPr>
                        <w:rFonts w:cs="Arial"/>
                        <w:b/>
                        <w:szCs w:val="24"/>
                      </w:rPr>
                      <w:instrText xml:space="preserve"> NUMPAGES </w:instrText>
                    </w:r>
                    <w:r w:rsidRPr="00FF6F6A">
                      <w:rPr>
                        <w:rFonts w:cs="Arial"/>
                        <w:b/>
                        <w:szCs w:val="24"/>
                      </w:rPr>
                      <w:fldChar w:fldCharType="separate"/>
                    </w:r>
                    <w:r w:rsidRPr="00FF6F6A">
                      <w:rPr>
                        <w:rFonts w:cs="Arial"/>
                        <w:b/>
                        <w:noProof/>
                        <w:szCs w:val="24"/>
                      </w:rPr>
                      <w:t>1</w:t>
                    </w:r>
                    <w:r w:rsidRPr="00FF6F6A">
                      <w:rPr>
                        <w:rFonts w:cs="Arial"/>
                        <w:b/>
                        <w:szCs w:val="24"/>
                      </w:rPr>
                      <w:fldChar w:fldCharType="end"/>
                    </w:r>
                  </w:p>
                  <w:p w14:paraId="479EE980" w14:textId="77777777" w:rsidR="00C44E5D" w:rsidRPr="00FF6F6A" w:rsidRDefault="00C44E5D" w:rsidP="00C44E5D">
                    <w:pPr>
                      <w:pStyle w:val="Piedepgina"/>
                      <w:jc w:val="center"/>
                      <w:rPr>
                        <w:rFonts w:cs="Arial"/>
                        <w:szCs w:val="24"/>
                      </w:rPr>
                    </w:pPr>
                    <w:r w:rsidRPr="00FF6F6A">
                      <w:rPr>
                        <w:rFonts w:cs="Arial"/>
                        <w:szCs w:val="24"/>
                      </w:rPr>
                      <w:t>IPB</w:t>
                    </w:r>
                  </w:p>
                  <w:p w14:paraId="3670BBCD" w14:textId="77777777" w:rsidR="00C44E5D" w:rsidRPr="001B6397" w:rsidRDefault="00C44E5D" w:rsidP="00C44E5D">
                    <w:pPr>
                      <w:rPr>
                        <w:rFonts w:ascii="Arial Narrow" w:hAnsi="Arial Narrow" w:cs="Arial"/>
                        <w:szCs w:val="24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368F12D" wp14:editId="1EC6AD07">
              <wp:simplePos x="0" y="0"/>
              <wp:positionH relativeFrom="margin">
                <wp:align>right</wp:align>
              </wp:positionH>
              <wp:positionV relativeFrom="paragraph">
                <wp:posOffset>-116840</wp:posOffset>
              </wp:positionV>
              <wp:extent cx="1090930" cy="530225"/>
              <wp:effectExtent l="0" t="0" r="0" b="3175"/>
              <wp:wrapNone/>
              <wp:docPr id="1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0930" cy="530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6E44B614" w14:textId="26036099" w:rsidR="00C44E5D" w:rsidRPr="00FF6F6A" w:rsidRDefault="009D7847" w:rsidP="00C44E5D">
                          <w:pPr>
                            <w:pStyle w:val="Piedepgina"/>
                            <w:jc w:val="right"/>
                            <w:rPr>
                              <w:rFonts w:cs="Arial"/>
                              <w:szCs w:val="24"/>
                            </w:rPr>
                          </w:pPr>
                          <w:r>
                            <w:rPr>
                              <w:rFonts w:cs="Arial"/>
                              <w:szCs w:val="24"/>
                            </w:rPr>
                            <w:t>GCO</w:t>
                          </w:r>
                          <w:r w:rsidR="00C44E5D" w:rsidRPr="00FF6F6A">
                            <w:rPr>
                              <w:rFonts w:cs="Arial"/>
                              <w:szCs w:val="24"/>
                            </w:rPr>
                            <w:t>-FM-</w:t>
                          </w:r>
                          <w:r>
                            <w:rPr>
                              <w:rFonts w:cs="Arial"/>
                              <w:szCs w:val="24"/>
                            </w:rPr>
                            <w:t>07</w:t>
                          </w:r>
                        </w:p>
                        <w:p w14:paraId="5D0A0D6F" w14:textId="30F884BD" w:rsidR="00C44E5D" w:rsidRPr="00FF6F6A" w:rsidRDefault="00C44E5D" w:rsidP="00C44E5D">
                          <w:pPr>
                            <w:pStyle w:val="Piedepgina"/>
                            <w:jc w:val="right"/>
                            <w:rPr>
                              <w:rFonts w:cs="Arial"/>
                              <w:szCs w:val="24"/>
                            </w:rPr>
                          </w:pPr>
                          <w:r w:rsidRPr="00FF6F6A">
                            <w:rPr>
                              <w:rFonts w:cs="Arial"/>
                              <w:szCs w:val="24"/>
                            </w:rPr>
                            <w:t>V</w:t>
                          </w:r>
                          <w:r>
                            <w:rPr>
                              <w:rFonts w:cs="Arial"/>
                              <w:szCs w:val="24"/>
                            </w:rPr>
                            <w:t>1</w:t>
                          </w:r>
                        </w:p>
                        <w:p w14:paraId="65B23204" w14:textId="77777777" w:rsidR="00C44E5D" w:rsidRPr="005D4A4D" w:rsidRDefault="00C44E5D" w:rsidP="00C44E5D">
                          <w:pPr>
                            <w:rPr>
                              <w:rFonts w:ascii="Arial Narrow" w:hAnsi="Arial Narrow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vert="horz" wrap="square" lIns="91440" tIns="45720" rIns="91440" bIns="45720" compatLnSpc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368F12D" id="Cuadro de texto 5" o:spid="_x0000_s1028" type="#_x0000_t202" style="position:absolute;left:0;text-align:left;margin-left:34.7pt;margin-top:-9.2pt;width:85.9pt;height:41.7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B371QEAAJwDAAAOAAAAZHJzL2Uyb0RvYy54bWysU8Gu0zAQvCPxD5bvNGleCzRq+gRURUgV&#10;IBU+wHWcxsLxGq/bpHw9a6e0hXd7Igcn612Pd2Yny8ehM+ykPGqwFZ9Ocs6UlVBre6j492+bV285&#10;wyBsLQxYVfGzQv64evli2btSFdCCqZVnBGKx7F3F2xBcmWUoW9UJnIBTlpIN+E4ECv0hq73oCb0z&#10;WZHnr7MefO08SIVIu+sxyVcJv2mUDF+aBlVgpuLUW0irT+s+rtlqKcqDF67V8tKGeEYXndCWLr1C&#10;rUUQ7Oj1E6hOSw8ITZhI6DJoGi1V4kBspvk/bHatcCpxIXHQXWXC/wcrP5927qtnYXgPAw0wkUC3&#10;BfkDSZusd1heaqKmWCJVR6JD47v4JgqMDpK256ueaghMRrR8kS8eKCUpN3/Ii2IeBc9up53H8FFB&#10;x+JHxT3NK3UgTlsMY+mfkngZgtH1RhuTAn/YfzCenQTNdpOeC/pfZcbGYgvxWJp2BFwLbEf4mE4s&#10;R2KRYhj2A9N1xYuIF3f2UJ9JJPI5NdmC/8VZT56pOP48Cq84M58sDWUxnc2iyVIwm78pKPD3mf19&#10;hgzgRNjanZNRubHLd8cAjU7UbxdfOiQLJPEudo0eu49T1e2nWv0GAAD//wMAUEsDBBQABgAIAAAA&#10;IQCoqu8e3AAAAAcBAAAPAAAAZHJzL2Rvd25yZXYueG1sTI/dToNAFITvTXyHzTHxxrQLpoWKHBo1&#10;0Xjbnwc4wCkQ2bOE3Rb69m6v9HIyk5lv8u1senXh0XVWEOJlBIqlsnUnDcLx8LnYgHKepKbeCiNc&#10;2cG2uL/LKavtJDu+7H2jQom4jBBa74dMa1e1bMgt7cASvJMdDfkgx0bXI02h3PT6OYoSbaiTsNDS&#10;wB8tVz/7s0E4fU9P65ep/PLHdLdK3qlLS3tFfHyY315BeZ79Xxhu+AEdisBU2rPUTvUI4YhHWMSb&#10;FaibncbhSYmQrGPQRa7/8xe/AAAA//8DAFBLAQItABQABgAIAAAAIQC2gziS/gAAAOEBAAATAAAA&#10;AAAAAAAAAAAAAAAAAABbQ29udGVudF9UeXBlc10ueG1sUEsBAi0AFAAGAAgAAAAhADj9If/WAAAA&#10;lAEAAAsAAAAAAAAAAAAAAAAALwEAAF9yZWxzLy5yZWxzUEsBAi0AFAAGAAgAAAAhAOygHfvVAQAA&#10;nAMAAA4AAAAAAAAAAAAAAAAALgIAAGRycy9lMm9Eb2MueG1sUEsBAi0AFAAGAAgAAAAhAKiq7x7c&#10;AAAABwEAAA8AAAAAAAAAAAAAAAAALwQAAGRycy9kb3ducmV2LnhtbFBLBQYAAAAABAAEAPMAAAA4&#10;BQAAAAA=&#10;" stroked="f">
              <v:textbox>
                <w:txbxContent>
                  <w:p w14:paraId="6E44B614" w14:textId="26036099" w:rsidR="00C44E5D" w:rsidRPr="00FF6F6A" w:rsidRDefault="009D7847" w:rsidP="00C44E5D">
                    <w:pPr>
                      <w:pStyle w:val="Piedepgina"/>
                      <w:jc w:val="right"/>
                      <w:rPr>
                        <w:rFonts w:cs="Arial"/>
                        <w:szCs w:val="24"/>
                      </w:rPr>
                    </w:pPr>
                    <w:r>
                      <w:rPr>
                        <w:rFonts w:cs="Arial"/>
                        <w:szCs w:val="24"/>
                      </w:rPr>
                      <w:t>GCO</w:t>
                    </w:r>
                    <w:r w:rsidR="00C44E5D" w:rsidRPr="00FF6F6A">
                      <w:rPr>
                        <w:rFonts w:cs="Arial"/>
                        <w:szCs w:val="24"/>
                      </w:rPr>
                      <w:t>-FM-</w:t>
                    </w:r>
                    <w:r>
                      <w:rPr>
                        <w:rFonts w:cs="Arial"/>
                        <w:szCs w:val="24"/>
                      </w:rPr>
                      <w:t>07</w:t>
                    </w:r>
                  </w:p>
                  <w:p w14:paraId="5D0A0D6F" w14:textId="30F884BD" w:rsidR="00C44E5D" w:rsidRPr="00FF6F6A" w:rsidRDefault="00C44E5D" w:rsidP="00C44E5D">
                    <w:pPr>
                      <w:pStyle w:val="Piedepgina"/>
                      <w:jc w:val="right"/>
                      <w:rPr>
                        <w:rFonts w:cs="Arial"/>
                        <w:szCs w:val="24"/>
                      </w:rPr>
                    </w:pPr>
                    <w:r w:rsidRPr="00FF6F6A">
                      <w:rPr>
                        <w:rFonts w:cs="Arial"/>
                        <w:szCs w:val="24"/>
                      </w:rPr>
                      <w:t>V</w:t>
                    </w:r>
                    <w:r>
                      <w:rPr>
                        <w:rFonts w:cs="Arial"/>
                        <w:szCs w:val="24"/>
                      </w:rPr>
                      <w:t>1</w:t>
                    </w:r>
                  </w:p>
                  <w:p w14:paraId="65B23204" w14:textId="77777777" w:rsidR="00C44E5D" w:rsidRPr="005D4A4D" w:rsidRDefault="00C44E5D" w:rsidP="00C44E5D">
                    <w:pPr>
                      <w:rPr>
                        <w:rFonts w:ascii="Arial Narrow" w:hAnsi="Arial Narrow" w:cs="Arial"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C44E5D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59D945A" wp14:editId="57254C7A">
              <wp:simplePos x="0" y="0"/>
              <wp:positionH relativeFrom="column">
                <wp:posOffset>7127875</wp:posOffset>
              </wp:positionH>
              <wp:positionV relativeFrom="paragraph">
                <wp:posOffset>77470</wp:posOffset>
              </wp:positionV>
              <wp:extent cx="1090930" cy="530225"/>
              <wp:effectExtent l="0" t="0" r="0" b="3175"/>
              <wp:wrapNone/>
              <wp:docPr id="1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0930" cy="530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4C8ED72" w14:textId="77777777" w:rsidR="00C44E5D" w:rsidRDefault="00C44E5D" w:rsidP="00C44E5D">
                          <w:pPr>
                            <w:pStyle w:val="Piedepgina"/>
                            <w:jc w:val="right"/>
                            <w:rPr>
                              <w:rFonts w:cs="Arial"/>
                              <w:szCs w:val="24"/>
                            </w:rPr>
                          </w:pPr>
                          <w:r>
                            <w:rPr>
                              <w:rFonts w:cs="Arial"/>
                              <w:szCs w:val="24"/>
                            </w:rPr>
                            <w:t>DE-FM-16</w:t>
                          </w:r>
                        </w:p>
                        <w:p w14:paraId="4B49ECE8" w14:textId="77777777" w:rsidR="00C44E5D" w:rsidRPr="001B6397" w:rsidRDefault="00C44E5D" w:rsidP="00C44E5D">
                          <w:pPr>
                            <w:pStyle w:val="Piedepgina"/>
                            <w:jc w:val="right"/>
                            <w:rPr>
                              <w:rFonts w:cs="Arial"/>
                              <w:szCs w:val="24"/>
                            </w:rPr>
                          </w:pPr>
                          <w:r>
                            <w:rPr>
                              <w:rFonts w:cs="Arial"/>
                              <w:szCs w:val="24"/>
                            </w:rPr>
                            <w:t>V3</w:t>
                          </w:r>
                        </w:p>
                        <w:p w14:paraId="6E1254DF" w14:textId="77777777" w:rsidR="00C44E5D" w:rsidRDefault="00C44E5D" w:rsidP="00C44E5D">
                          <w:pPr>
                            <w:rPr>
                              <w:rFonts w:ascii="Arial Narrow" w:hAnsi="Arial Narrow" w:cs="Arial"/>
                            </w:rPr>
                          </w:pPr>
                        </w:p>
                      </w:txbxContent>
                    </wps:txbx>
                    <wps:bodyPr vert="horz" wrap="square" lIns="91440" tIns="45720" rIns="91440" bIns="45720" compatLnSpc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59D945A" id="Cuadro de texto 2" o:spid="_x0000_s1029" type="#_x0000_t202" style="position:absolute;left:0;text-align:left;margin-left:561.25pt;margin-top:6.1pt;width:85.9pt;height:4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2Qr1AEAAJwDAAAOAAAAZHJzL2Uyb0RvYy54bWysU1HP0jAUfTfxPzR9l40BKgvji0owJkRN&#10;0B/QdR1r7Hprb2HDX+9tQUB9M+6h2+29Pb3n3LPV09gbdlIeNdiKTyc5Z8pKaLQ9VPzrl+2L15xh&#10;ELYRBqyq+Fkhf1o/f7YaXKkK6MA0yjMCsVgOruJdCK7MMpSd6gVOwClLyRZ8LwKF/pA1XgyE3pus&#10;yPOX2QC+cR6kQqTdzSXJ1wm/bZUMn9oWVWCm4tRbSKtPax3XbL0S5cEL12l5bUP8Qxe90JYuvUFt&#10;RBDs6PVfUL2WHhDaMJHQZ9C2WqrEgdhM8z/Y7DvhVOJC4qC7yYT/D1Z+PO3dZ8/C+BZGGmAigW4H&#10;8huSNtngsLzWRE2xRKqORMfW9/FNFBgdJG3PNz3VGJiMaPkyX84oJSm3mOVFsYiCZ/fTzmN4r6Bn&#10;8aPinuaVOhCnHYZL6a+SeBmC0c1WG5MCf6jfGc9Ogma7Tc8V/bcyY2OxhXgsTTsCbgR2F/iYTiwv&#10;xCLFMNYj003FZxEv7tTQnEkk8jk12YH/wdlAnqk4fj8KrzgzHywNZTmdz6PJUjBfvCoo8I+Z+jFD&#10;BnAi7Ozeyajcpcs3xwCtTtTvF187JAsk8a52jR57jFPV/ada/wQAAP//AwBQSwMEFAAGAAgAAAAh&#10;AEftgB7fAAAACwEAAA8AAABkcnMvZG93bnJldi54bWxMj8FOg0AQhu8mvsNmTLwYu3QtpVCWRk00&#10;Xlv7AANsgcjOEnZb6Ns7Pelt/syXf77Jd7PtxcWMvnOkYbmIQBiqXN1Ro+H4/fG8AeEDUo29I6Ph&#10;ajzsivu7HLPaTbQ3l0NoBJeQz1BDG8KQSemr1lj0CzcY4t3JjRYDx7GR9YgTl9teqihaS4sd8YUW&#10;B/PemurncLYaTl/TU5xO5Wc4JvvV+g27pHRXrR8f5tctiGDm8AfDTZ/VoWCn0p2p9qLnvFQqZpYn&#10;pUDcCJWuXkCUGtI4AVnk8v8PxS8AAAD//wMAUEsBAi0AFAAGAAgAAAAhALaDOJL+AAAA4QEAABMA&#10;AAAAAAAAAAAAAAAAAAAAAFtDb250ZW50X1R5cGVzXS54bWxQSwECLQAUAAYACAAAACEAOP0h/9YA&#10;AACUAQAACwAAAAAAAAAAAAAAAAAvAQAAX3JlbHMvLnJlbHNQSwECLQAUAAYACAAAACEAQB9kK9QB&#10;AACcAwAADgAAAAAAAAAAAAAAAAAuAgAAZHJzL2Uyb0RvYy54bWxQSwECLQAUAAYACAAAACEAR+2A&#10;Ht8AAAALAQAADwAAAAAAAAAAAAAAAAAuBAAAZHJzL2Rvd25yZXYueG1sUEsFBgAAAAAEAAQA8wAA&#10;ADoFAAAAAA==&#10;" stroked="f">
              <v:textbox>
                <w:txbxContent>
                  <w:p w14:paraId="24C8ED72" w14:textId="77777777" w:rsidR="00C44E5D" w:rsidRDefault="00C44E5D" w:rsidP="00C44E5D">
                    <w:pPr>
                      <w:pStyle w:val="Piedepgina"/>
                      <w:jc w:val="right"/>
                      <w:rPr>
                        <w:rFonts w:cs="Arial"/>
                        <w:szCs w:val="24"/>
                      </w:rPr>
                    </w:pPr>
                    <w:r>
                      <w:rPr>
                        <w:rFonts w:cs="Arial"/>
                        <w:szCs w:val="24"/>
                      </w:rPr>
                      <w:t>DE-FM-16</w:t>
                    </w:r>
                  </w:p>
                  <w:p w14:paraId="4B49ECE8" w14:textId="77777777" w:rsidR="00C44E5D" w:rsidRPr="001B6397" w:rsidRDefault="00C44E5D" w:rsidP="00C44E5D">
                    <w:pPr>
                      <w:pStyle w:val="Piedepgina"/>
                      <w:jc w:val="right"/>
                      <w:rPr>
                        <w:rFonts w:cs="Arial"/>
                        <w:szCs w:val="24"/>
                      </w:rPr>
                    </w:pPr>
                    <w:r>
                      <w:rPr>
                        <w:rFonts w:cs="Arial"/>
                        <w:szCs w:val="24"/>
                      </w:rPr>
                      <w:t>V3</w:t>
                    </w:r>
                  </w:p>
                  <w:p w14:paraId="6E1254DF" w14:textId="77777777" w:rsidR="00C44E5D" w:rsidRDefault="00C44E5D" w:rsidP="00C44E5D">
                    <w:pPr>
                      <w:rPr>
                        <w:rFonts w:ascii="Arial Narrow" w:hAnsi="Arial Narrow" w:cs="Arial"/>
                      </w:rPr>
                    </w:pPr>
                  </w:p>
                </w:txbxContent>
              </v:textbox>
            </v:shape>
          </w:pict>
        </mc:Fallback>
      </mc:AlternateContent>
    </w:r>
    <w:r w:rsidR="00C44E5D" w:rsidRPr="00291CBD">
      <w:rPr>
        <w:rFonts w:cs="Arial"/>
        <w:szCs w:val="24"/>
      </w:rPr>
      <w:tab/>
    </w:r>
  </w:p>
  <w:p w14:paraId="548BA930" w14:textId="30329005" w:rsidR="00264F18" w:rsidRDefault="00264F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C95AC" w14:textId="77777777" w:rsidR="00022B27" w:rsidRDefault="00022B27" w:rsidP="00D35C25">
      <w:pPr>
        <w:spacing w:after="0" w:line="240" w:lineRule="auto"/>
      </w:pPr>
      <w:r>
        <w:separator/>
      </w:r>
    </w:p>
  </w:footnote>
  <w:footnote w:type="continuationSeparator" w:id="0">
    <w:p w14:paraId="0C5F75A5" w14:textId="77777777" w:rsidR="00022B27" w:rsidRDefault="00022B27" w:rsidP="00D35C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CD9AF" w14:textId="35580844" w:rsidR="00C44E5D" w:rsidRPr="00291CBD" w:rsidRDefault="00C44E5D" w:rsidP="00C44E5D">
    <w:pPr>
      <w:pStyle w:val="Encabezado"/>
      <w:rPr>
        <w:rFonts w:cs="Arial"/>
        <w:szCs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20D7C56E" wp14:editId="0D41DA45">
              <wp:simplePos x="0" y="0"/>
              <wp:positionH relativeFrom="column">
                <wp:posOffset>1929765</wp:posOffset>
              </wp:positionH>
              <wp:positionV relativeFrom="paragraph">
                <wp:posOffset>-163830</wp:posOffset>
              </wp:positionV>
              <wp:extent cx="2171700" cy="612775"/>
              <wp:effectExtent l="0" t="0" r="0" b="0"/>
              <wp:wrapNone/>
              <wp:docPr id="7" name="Cuadro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0" cy="6127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03FD2DD" w14:textId="7F95D402" w:rsidR="00C44E5D" w:rsidRPr="00C44E5D" w:rsidRDefault="00C44E5D" w:rsidP="00C44E5D">
                          <w:pPr>
                            <w:spacing w:after="0" w:line="240" w:lineRule="auto"/>
                            <w:jc w:val="center"/>
                            <w:rPr>
                              <w:rFonts w:cs="Arial"/>
                              <w:b/>
                              <w:bCs/>
                              <w:lang w:val="es-ES"/>
                            </w:rPr>
                          </w:pPr>
                          <w:r w:rsidRPr="00C44E5D">
                            <w:rPr>
                              <w:rFonts w:cs="Arial"/>
                              <w:b/>
                              <w:bCs/>
                              <w:lang w:val="es-ES"/>
                            </w:rPr>
                            <w:t xml:space="preserve">INFORME </w:t>
                          </w:r>
                          <w:r w:rsidR="00E477B6">
                            <w:rPr>
                              <w:rFonts w:cs="Arial"/>
                              <w:b/>
                              <w:bCs/>
                              <w:lang w:val="es-ES"/>
                            </w:rPr>
                            <w:t>EVENTOS DE COMUNICACIONES ESTRATÉGICAS</w:t>
                          </w:r>
                        </w:p>
                      </w:txbxContent>
                    </wps:txbx>
                    <wps:bodyPr vert="horz" wrap="square" lIns="91440" tIns="45720" rIns="91440" bIns="45720" compatLnSpc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D7C56E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151.95pt;margin-top:-12.9pt;width:171pt;height:48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HWs0QEAAJUDAAAOAAAAZHJzL2Uyb0RvYy54bWysU9uu0zAQfEfiHyy/01zUcwJR0yOgKkKq&#10;4EiFD3Adp4lwvMbrNilfz9oJbYE3RB4cb2Y93pndrJ7GXrOzctiBqXi2SDlTRkLdmWPFv37ZvnrN&#10;GXphaqHBqIpfFPKn9csXq8GWKocWdK0cIxKD5WAr3npvyyRB2ape4AKsMgQ24HrhKXTHpHZiIPZe&#10;J3maPiYDuNo6kAqRvm4mkK8jf9Mo6T83DSrPdMWpNh9XF9dDWJP1SpRHJ2zbybkM8Q9V9KIzdOmV&#10;aiO8YCfX/UXVd9IBQuMXEvoEmqaTKmogNVn6h5p9K6yKWsgctFeb8P/Ryk/nvX12zI/vYKQGRhFo&#10;dyC/IXmTDBbLOSd4iiVSdhA6Nq4Pb5LA6CB5e7n6qUbPJH3MsyIrUoIkYY9ZXhQPwfDkdto69B8U&#10;9CxsKu6oX7ECcd6hn1J/pYTLEHRXbzutY+COh/fasbOg3m7jM7P/lqZNSDYQjsVuB8KNwHaiD3BU&#10;OQkLEv14GAkM2wPUF3KHBpyqa8H94GygYak4fj8JpzjTHw114022XIbpisHyocgpcPfI4R6hzlvh&#10;d2ZvZbBsKu/tyUPTRc23i+fSqPfRtXlOw3DdxzHr9jetfwIAAP//AwBQSwMEFAAGAAgAAAAhAPti&#10;I7jeAAAACgEAAA8AAABkcnMvZG93bnJldi54bWxMj8FOwzAMhu9IvENkJC5oS9jWlpW6EyCBuG7s&#10;AdwmayuapGqytXt7zAmOtj/9/v5iN9teXMwYOu8QHpcKhHG1151rEI5f74snECGS09R7ZxCuJsCu&#10;vL0pKNd+cntzOcRGcIgLOSG0MQ65lKFujaWw9INxfDv50VLkcWykHmnicNvLlVKptNQ5/tDSYN5a&#10;U38fzhbh9Dk9JNup+ojHbL9JX6nLKn9FvL+bX55BRDPHPxh+9VkdSnaq/NnpIHqEtVpvGUVYrBLu&#10;wES6SXhTIWQqA1kW8n+F8gcAAP//AwBQSwECLQAUAAYACAAAACEAtoM4kv4AAADhAQAAEwAAAAAA&#10;AAAAAAAAAAAAAAAAW0NvbnRlbnRfVHlwZXNdLnhtbFBLAQItABQABgAIAAAAIQA4/SH/1gAAAJQB&#10;AAALAAAAAAAAAAAAAAAAAC8BAABfcmVscy8ucmVsc1BLAQItABQABgAIAAAAIQALCHWs0QEAAJUD&#10;AAAOAAAAAAAAAAAAAAAAAC4CAABkcnMvZTJvRG9jLnhtbFBLAQItABQABgAIAAAAIQD7YiO43gAA&#10;AAoBAAAPAAAAAAAAAAAAAAAAACsEAABkcnMvZG93bnJldi54bWxQSwUGAAAAAAQABADzAAAANgUA&#10;AAAA&#10;" stroked="f">
              <v:textbox>
                <w:txbxContent>
                  <w:p w14:paraId="503FD2DD" w14:textId="7F95D402" w:rsidR="00C44E5D" w:rsidRPr="00C44E5D" w:rsidRDefault="00C44E5D" w:rsidP="00C44E5D">
                    <w:pPr>
                      <w:spacing w:after="0" w:line="240" w:lineRule="auto"/>
                      <w:jc w:val="center"/>
                      <w:rPr>
                        <w:rFonts w:cs="Arial"/>
                        <w:b/>
                        <w:bCs/>
                        <w:lang w:val="es-ES"/>
                      </w:rPr>
                    </w:pPr>
                    <w:r w:rsidRPr="00C44E5D">
                      <w:rPr>
                        <w:rFonts w:cs="Arial"/>
                        <w:b/>
                        <w:bCs/>
                        <w:lang w:val="es-ES"/>
                      </w:rPr>
                      <w:t xml:space="preserve">INFORME </w:t>
                    </w:r>
                    <w:r w:rsidR="00E477B6">
                      <w:rPr>
                        <w:rFonts w:cs="Arial"/>
                        <w:b/>
                        <w:bCs/>
                        <w:lang w:val="es-ES"/>
                      </w:rPr>
                      <w:t>EVENTOS DE COMUNICACIONES ESTRATÉGICAS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10BDDF89" wp14:editId="175E889B">
          <wp:extent cx="1228725" cy="266700"/>
          <wp:effectExtent l="0" t="0" r="9525" b="0"/>
          <wp:docPr id="829256521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6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91CBD">
      <w:rPr>
        <w:rFonts w:cs="Arial"/>
        <w:szCs w:val="24"/>
      </w:rPr>
      <w:tab/>
    </w:r>
    <w:r w:rsidRPr="00291CBD">
      <w:rPr>
        <w:rFonts w:cs="Arial"/>
        <w:szCs w:val="24"/>
      </w:rPr>
      <w:tab/>
    </w:r>
  </w:p>
  <w:p w14:paraId="0BAAFC13" w14:textId="01FA21CF" w:rsidR="007B29F5" w:rsidRDefault="007B29F5" w:rsidP="007B29F5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64799"/>
    <w:multiLevelType w:val="hybridMultilevel"/>
    <w:tmpl w:val="8CAAC9A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5609B"/>
    <w:multiLevelType w:val="multilevel"/>
    <w:tmpl w:val="CF2EAC9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D0095C"/>
    <w:multiLevelType w:val="hybridMultilevel"/>
    <w:tmpl w:val="128611E8"/>
    <w:lvl w:ilvl="0" w:tplc="F53E14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 w:val="0"/>
        <w:color w:val="auto"/>
        <w:sz w:val="24"/>
        <w:szCs w:val="24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7415DF"/>
    <w:multiLevelType w:val="hybridMultilevel"/>
    <w:tmpl w:val="422CE22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4C4C16"/>
    <w:multiLevelType w:val="hybridMultilevel"/>
    <w:tmpl w:val="A1EA3C6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412E84"/>
    <w:multiLevelType w:val="multilevel"/>
    <w:tmpl w:val="9938A56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6" w15:restartNumberingAfterBreak="0">
    <w:nsid w:val="51DD61E5"/>
    <w:multiLevelType w:val="hybridMultilevel"/>
    <w:tmpl w:val="AD9CCAD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304465"/>
    <w:multiLevelType w:val="multilevel"/>
    <w:tmpl w:val="13E21CC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958690F"/>
    <w:multiLevelType w:val="multilevel"/>
    <w:tmpl w:val="CEF055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7CE6538F"/>
    <w:multiLevelType w:val="hybridMultilevel"/>
    <w:tmpl w:val="508690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4981561">
    <w:abstractNumId w:val="9"/>
  </w:num>
  <w:num w:numId="2" w16cid:durableId="1999769908">
    <w:abstractNumId w:val="8"/>
  </w:num>
  <w:num w:numId="3" w16cid:durableId="338696697">
    <w:abstractNumId w:val="2"/>
  </w:num>
  <w:num w:numId="4" w16cid:durableId="778765207">
    <w:abstractNumId w:val="5"/>
  </w:num>
  <w:num w:numId="5" w16cid:durableId="926037934">
    <w:abstractNumId w:val="6"/>
  </w:num>
  <w:num w:numId="6" w16cid:durableId="1440446207">
    <w:abstractNumId w:val="1"/>
  </w:num>
  <w:num w:numId="7" w16cid:durableId="1000352548">
    <w:abstractNumId w:val="4"/>
  </w:num>
  <w:num w:numId="8" w16cid:durableId="120196817">
    <w:abstractNumId w:val="3"/>
  </w:num>
  <w:num w:numId="9" w16cid:durableId="1171600639">
    <w:abstractNumId w:val="0"/>
  </w:num>
  <w:num w:numId="10" w16cid:durableId="12867364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94"/>
    <w:rsid w:val="00022B27"/>
    <w:rsid w:val="00045B99"/>
    <w:rsid w:val="000A0E8E"/>
    <w:rsid w:val="000E55E0"/>
    <w:rsid w:val="001175D2"/>
    <w:rsid w:val="0014083C"/>
    <w:rsid w:val="00186DDE"/>
    <w:rsid w:val="001935F9"/>
    <w:rsid w:val="001974F9"/>
    <w:rsid w:val="001B20FB"/>
    <w:rsid w:val="001C60C5"/>
    <w:rsid w:val="001F6349"/>
    <w:rsid w:val="002110C5"/>
    <w:rsid w:val="002202F9"/>
    <w:rsid w:val="002272D4"/>
    <w:rsid w:val="00264F18"/>
    <w:rsid w:val="002719DB"/>
    <w:rsid w:val="00287314"/>
    <w:rsid w:val="00297A71"/>
    <w:rsid w:val="002D7F04"/>
    <w:rsid w:val="002E6DBE"/>
    <w:rsid w:val="00305A22"/>
    <w:rsid w:val="003166DA"/>
    <w:rsid w:val="00337194"/>
    <w:rsid w:val="003649C9"/>
    <w:rsid w:val="00365131"/>
    <w:rsid w:val="003935AD"/>
    <w:rsid w:val="003C1C72"/>
    <w:rsid w:val="003C7C16"/>
    <w:rsid w:val="00464DF2"/>
    <w:rsid w:val="00466D44"/>
    <w:rsid w:val="00495CD1"/>
    <w:rsid w:val="004A0146"/>
    <w:rsid w:val="00580538"/>
    <w:rsid w:val="005850E2"/>
    <w:rsid w:val="005A440C"/>
    <w:rsid w:val="005B40DF"/>
    <w:rsid w:val="005B43C8"/>
    <w:rsid w:val="00643BC6"/>
    <w:rsid w:val="00661B78"/>
    <w:rsid w:val="0066262B"/>
    <w:rsid w:val="00671D84"/>
    <w:rsid w:val="006B0A0D"/>
    <w:rsid w:val="006B4F0F"/>
    <w:rsid w:val="006D2567"/>
    <w:rsid w:val="006D2C7E"/>
    <w:rsid w:val="006E0FD7"/>
    <w:rsid w:val="006F4B28"/>
    <w:rsid w:val="00726E1E"/>
    <w:rsid w:val="00734545"/>
    <w:rsid w:val="0075453D"/>
    <w:rsid w:val="00755AA4"/>
    <w:rsid w:val="00782831"/>
    <w:rsid w:val="007845FD"/>
    <w:rsid w:val="007A2AD6"/>
    <w:rsid w:val="007B29F5"/>
    <w:rsid w:val="007C6DD7"/>
    <w:rsid w:val="00850108"/>
    <w:rsid w:val="00887CC5"/>
    <w:rsid w:val="00893768"/>
    <w:rsid w:val="008B1FF9"/>
    <w:rsid w:val="008C677C"/>
    <w:rsid w:val="008D06E9"/>
    <w:rsid w:val="008F1194"/>
    <w:rsid w:val="008F28E0"/>
    <w:rsid w:val="0092439C"/>
    <w:rsid w:val="00953EF2"/>
    <w:rsid w:val="00965C63"/>
    <w:rsid w:val="00975047"/>
    <w:rsid w:val="0099463D"/>
    <w:rsid w:val="009C50ED"/>
    <w:rsid w:val="009D7847"/>
    <w:rsid w:val="00A24626"/>
    <w:rsid w:val="00A47D2B"/>
    <w:rsid w:val="00A80A7F"/>
    <w:rsid w:val="00AD6843"/>
    <w:rsid w:val="00AF5C6B"/>
    <w:rsid w:val="00B35D58"/>
    <w:rsid w:val="00B679BE"/>
    <w:rsid w:val="00B90B36"/>
    <w:rsid w:val="00BD1E51"/>
    <w:rsid w:val="00BD398C"/>
    <w:rsid w:val="00C00CE3"/>
    <w:rsid w:val="00C252AB"/>
    <w:rsid w:val="00C42E35"/>
    <w:rsid w:val="00C44E5D"/>
    <w:rsid w:val="00C45D1A"/>
    <w:rsid w:val="00C50229"/>
    <w:rsid w:val="00C71335"/>
    <w:rsid w:val="00CA7849"/>
    <w:rsid w:val="00CB2B17"/>
    <w:rsid w:val="00CD1941"/>
    <w:rsid w:val="00CD2CFD"/>
    <w:rsid w:val="00CF4D90"/>
    <w:rsid w:val="00CF57FF"/>
    <w:rsid w:val="00D11CDE"/>
    <w:rsid w:val="00D27025"/>
    <w:rsid w:val="00D35C25"/>
    <w:rsid w:val="00D44A5E"/>
    <w:rsid w:val="00D71067"/>
    <w:rsid w:val="00DA3964"/>
    <w:rsid w:val="00DC1A7E"/>
    <w:rsid w:val="00DC222D"/>
    <w:rsid w:val="00DD753B"/>
    <w:rsid w:val="00E44A43"/>
    <w:rsid w:val="00E477B6"/>
    <w:rsid w:val="00E5095F"/>
    <w:rsid w:val="00E76696"/>
    <w:rsid w:val="00E9052B"/>
    <w:rsid w:val="00E921D7"/>
    <w:rsid w:val="00ED7EA0"/>
    <w:rsid w:val="00F4691B"/>
    <w:rsid w:val="00F85F67"/>
    <w:rsid w:val="00F9247A"/>
    <w:rsid w:val="00F947A8"/>
    <w:rsid w:val="00FB1B59"/>
    <w:rsid w:val="00FF5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88679A"/>
  <w15:chartTrackingRefBased/>
  <w15:docId w15:val="{5366EA93-DCE0-4AB3-96FD-C564121A3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083C"/>
    <w:pPr>
      <w:spacing w:line="480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14083C"/>
    <w:pPr>
      <w:keepNext/>
      <w:keepLines/>
      <w:spacing w:before="360" w:after="80"/>
      <w:jc w:val="left"/>
      <w:outlineLvl w:val="0"/>
    </w:pPr>
    <w:rPr>
      <w:rFonts w:eastAsiaTheme="majorEastAsia" w:cstheme="majorBidi"/>
      <w:b/>
      <w:caps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F11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F11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F11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F11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F11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F11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F11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F11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4083C"/>
    <w:rPr>
      <w:rFonts w:ascii="Arial" w:eastAsiaTheme="majorEastAsia" w:hAnsi="Arial" w:cstheme="majorBidi"/>
      <w:b/>
      <w:caps/>
      <w:sz w:val="24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F11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F11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F119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F119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F119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F119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F119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F119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F11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F11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F11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F11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F11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F119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F119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F119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F11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F119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F119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Haut de page,encabezado"/>
    <w:basedOn w:val="Normal"/>
    <w:link w:val="EncabezadoCar"/>
    <w:unhideWhenUsed/>
    <w:rsid w:val="00D35C2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rsid w:val="00D35C25"/>
  </w:style>
  <w:style w:type="paragraph" w:styleId="Piedepgina">
    <w:name w:val="footer"/>
    <w:basedOn w:val="Normal"/>
    <w:link w:val="PiedepginaCar"/>
    <w:unhideWhenUsed/>
    <w:rsid w:val="00D35C2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D35C25"/>
  </w:style>
  <w:style w:type="character" w:styleId="Hipervnculo">
    <w:name w:val="Hyperlink"/>
    <w:basedOn w:val="Fuentedeprrafopredeter"/>
    <w:uiPriority w:val="99"/>
    <w:unhideWhenUsed/>
    <w:rsid w:val="0014083C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11CDE"/>
    <w:rPr>
      <w:color w:val="605E5C"/>
      <w:shd w:val="clear" w:color="auto" w:fill="E1DFDD"/>
    </w:rPr>
  </w:style>
  <w:style w:type="paragraph" w:styleId="TtuloTDC">
    <w:name w:val="TOC Heading"/>
    <w:basedOn w:val="Ttulo1"/>
    <w:next w:val="Normal"/>
    <w:uiPriority w:val="39"/>
    <w:unhideWhenUsed/>
    <w:qFormat/>
    <w:rsid w:val="00C50229"/>
    <w:pPr>
      <w:spacing w:before="240" w:after="0" w:line="259" w:lineRule="auto"/>
      <w:outlineLvl w:val="9"/>
    </w:pPr>
    <w:rPr>
      <w:rFonts w:asciiTheme="majorHAnsi" w:hAnsiTheme="majorHAnsi"/>
      <w:b w:val="0"/>
      <w:caps w:val="0"/>
      <w:color w:val="0F4761" w:themeColor="accent1" w:themeShade="BF"/>
      <w:kern w:val="0"/>
      <w:sz w:val="32"/>
      <w:szCs w:val="32"/>
      <w:lang w:eastAsia="es-CO"/>
      <w14:ligatures w14:val="none"/>
    </w:rPr>
  </w:style>
  <w:style w:type="paragraph" w:styleId="TDC2">
    <w:name w:val="toc 2"/>
    <w:basedOn w:val="Normal"/>
    <w:next w:val="Normal"/>
    <w:autoRedefine/>
    <w:uiPriority w:val="39"/>
    <w:unhideWhenUsed/>
    <w:rsid w:val="00C50229"/>
    <w:pPr>
      <w:spacing w:after="100" w:line="259" w:lineRule="auto"/>
      <w:ind w:left="220"/>
      <w:jc w:val="left"/>
    </w:pPr>
    <w:rPr>
      <w:rFonts w:asciiTheme="minorHAnsi" w:eastAsiaTheme="minorEastAsia" w:hAnsiTheme="minorHAnsi" w:cs="Times New Roman"/>
      <w:kern w:val="0"/>
      <w:sz w:val="22"/>
      <w:lang w:eastAsia="es-CO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C50229"/>
    <w:pPr>
      <w:spacing w:after="100" w:line="259" w:lineRule="auto"/>
      <w:jc w:val="left"/>
    </w:pPr>
    <w:rPr>
      <w:rFonts w:asciiTheme="minorHAnsi" w:eastAsiaTheme="minorEastAsia" w:hAnsiTheme="minorHAnsi" w:cs="Times New Roman"/>
      <w:kern w:val="0"/>
      <w:sz w:val="22"/>
      <w:lang w:eastAsia="es-CO"/>
      <w14:ligatures w14:val="none"/>
    </w:rPr>
  </w:style>
  <w:style w:type="paragraph" w:styleId="TDC3">
    <w:name w:val="toc 3"/>
    <w:basedOn w:val="Normal"/>
    <w:next w:val="Normal"/>
    <w:autoRedefine/>
    <w:uiPriority w:val="39"/>
    <w:unhideWhenUsed/>
    <w:rsid w:val="00C50229"/>
    <w:pPr>
      <w:spacing w:after="100" w:line="259" w:lineRule="auto"/>
      <w:ind w:left="440"/>
      <w:jc w:val="left"/>
    </w:pPr>
    <w:rPr>
      <w:rFonts w:asciiTheme="minorHAnsi" w:eastAsiaTheme="minorEastAsia" w:hAnsiTheme="minorHAnsi" w:cs="Times New Roman"/>
      <w:kern w:val="0"/>
      <w:sz w:val="22"/>
      <w:lang w:eastAsia="es-CO"/>
      <w14:ligatures w14:val="none"/>
    </w:rPr>
  </w:style>
  <w:style w:type="paragraph" w:styleId="Revisin">
    <w:name w:val="Revision"/>
    <w:hidden/>
    <w:uiPriority w:val="99"/>
    <w:semiHidden/>
    <w:rsid w:val="000A0E8E"/>
    <w:pPr>
      <w:spacing w:after="0" w:line="240" w:lineRule="auto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2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32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37b1d50-af9c-447b-b1f1-aa01515899c9">
      <Terms xmlns="http://schemas.microsoft.com/office/infopath/2007/PartnerControls"/>
    </lcf76f155ced4ddcb4097134ff3c332f>
    <TaxCatchAll xmlns="e65ea7b8-1bb6-4105-84f8-2ca17f78511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98C21ADF809643BDA9225112B63919" ma:contentTypeVersion="18" ma:contentTypeDescription="Crear nuevo documento." ma:contentTypeScope="" ma:versionID="35d97ae9070176f5d880f0b2d33b162b">
  <xsd:schema xmlns:xsd="http://www.w3.org/2001/XMLSchema" xmlns:xs="http://www.w3.org/2001/XMLSchema" xmlns:p="http://schemas.microsoft.com/office/2006/metadata/properties" xmlns:ns2="d37b1d50-af9c-447b-b1f1-aa01515899c9" xmlns:ns3="e65ea7b8-1bb6-4105-84f8-2ca17f785111" targetNamespace="http://schemas.microsoft.com/office/2006/metadata/properties" ma:root="true" ma:fieldsID="3de5a0a95ec75f9c7655d095a1d31400" ns2:_="" ns3:_="">
    <xsd:import namespace="d37b1d50-af9c-447b-b1f1-aa01515899c9"/>
    <xsd:import namespace="e65ea7b8-1bb6-4105-84f8-2ca17f7851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7b1d50-af9c-447b-b1f1-aa01515899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057e2a1d-871c-4293-86ae-ec0df517bb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5ea7b8-1bb6-4105-84f8-2ca17f78511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ebd6e9f0-ca35-4f38-96fe-5786f07db789}" ma:internalName="TaxCatchAll" ma:showField="CatchAllData" ma:web="e65ea7b8-1bb6-4105-84f8-2ca17f7851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B720E-04D5-4D80-928E-BF9508D417AD}">
  <ds:schemaRefs>
    <ds:schemaRef ds:uri="http://schemas.microsoft.com/office/2006/metadata/properties"/>
    <ds:schemaRef ds:uri="http://schemas.microsoft.com/office/infopath/2007/PartnerControls"/>
    <ds:schemaRef ds:uri="d37b1d50-af9c-447b-b1f1-aa01515899c9"/>
    <ds:schemaRef ds:uri="e65ea7b8-1bb6-4105-84f8-2ca17f785111"/>
  </ds:schemaRefs>
</ds:datastoreItem>
</file>

<file path=customXml/itemProps2.xml><?xml version="1.0" encoding="utf-8"?>
<ds:datastoreItem xmlns:ds="http://schemas.openxmlformats.org/officeDocument/2006/customXml" ds:itemID="{8717DC77-D75D-45E5-9B7E-B702AF2C53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3EE341-65E2-40BD-B262-133A306EBA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7b1d50-af9c-447b-b1f1-aa01515899c9"/>
    <ds:schemaRef ds:uri="e65ea7b8-1bb6-4105-84f8-2ca17f7851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7EA2550-18B0-4044-9984-3D8F32C09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850</Words>
  <Characters>4680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Fernando Fonseca Nuñez</dc:creator>
  <cp:keywords/>
  <dc:description/>
  <cp:lastModifiedBy>Luz Mary Palacios Castillo</cp:lastModifiedBy>
  <cp:revision>3</cp:revision>
  <dcterms:created xsi:type="dcterms:W3CDTF">2026-05-07T21:03:00Z</dcterms:created>
  <dcterms:modified xsi:type="dcterms:W3CDTF">2026-05-07T21:04:00Z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fac521f-e930-485b-97f4-efbe7db8e98f_Enabled">
    <vt:lpwstr>true</vt:lpwstr>
  </property>
  <property fmtid="{D5CDD505-2E9C-101B-9397-08002B2CF9AE}" pid="3" name="MSIP_Label_5fac521f-e930-485b-97f4-efbe7db8e98f_SetDate">
    <vt:lpwstr>2025-01-29T14:18:16Z</vt:lpwstr>
  </property>
  <property fmtid="{D5CDD505-2E9C-101B-9397-08002B2CF9AE}" pid="4" name="MSIP_Label_5fac521f-e930-485b-97f4-efbe7db8e98f_Method">
    <vt:lpwstr>Standard</vt:lpwstr>
  </property>
  <property fmtid="{D5CDD505-2E9C-101B-9397-08002B2CF9AE}" pid="5" name="MSIP_Label_5fac521f-e930-485b-97f4-efbe7db8e98f_Name">
    <vt:lpwstr>defa4170-0d19-0005-0004-bc88714345d2</vt:lpwstr>
  </property>
  <property fmtid="{D5CDD505-2E9C-101B-9397-08002B2CF9AE}" pid="6" name="MSIP_Label_5fac521f-e930-485b-97f4-efbe7db8e98f_SiteId">
    <vt:lpwstr>9ecb216e-449b-4584-bc82-26bce78574fb</vt:lpwstr>
  </property>
  <property fmtid="{D5CDD505-2E9C-101B-9397-08002B2CF9AE}" pid="7" name="MSIP_Label_5fac521f-e930-485b-97f4-efbe7db8e98f_ActionId">
    <vt:lpwstr>f050a827-ebfc-4138-8e8d-a4ba0829397c</vt:lpwstr>
  </property>
  <property fmtid="{D5CDD505-2E9C-101B-9397-08002B2CF9AE}" pid="8" name="MSIP_Label_5fac521f-e930-485b-97f4-efbe7db8e98f_ContentBits">
    <vt:lpwstr>0</vt:lpwstr>
  </property>
  <property fmtid="{D5CDD505-2E9C-101B-9397-08002B2CF9AE}" pid="9" name="ContentTypeId">
    <vt:lpwstr>0x0101004698C21ADF809643BDA9225112B63919</vt:lpwstr>
  </property>
</Properties>
</file>